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691F56" w:rsidRDefault="00691F56" w:rsidP="00453EB6">
      <w:pPr>
        <w:pStyle w:val="a3"/>
        <w:spacing w:before="1"/>
        <w:rPr>
          <w:rFonts w:ascii="Times New Roman" w:hAnsi="Times New Roman" w:cs="Times New Roman"/>
          <w:color w:val="1E1916"/>
          <w:sz w:val="32"/>
          <w:szCs w:val="32"/>
        </w:rPr>
      </w:pPr>
    </w:p>
    <w:p w:rsidR="00453EB6" w:rsidRPr="00691F56" w:rsidRDefault="00977E0D" w:rsidP="00453EB6">
      <w:pPr>
        <w:pStyle w:val="a3"/>
        <w:spacing w:before="1"/>
        <w:rPr>
          <w:rFonts w:ascii="Times New Roman" w:hAnsi="Times New Roman" w:cs="Times New Roman"/>
          <w:sz w:val="32"/>
          <w:szCs w:val="32"/>
        </w:rPr>
      </w:pPr>
      <w:bookmarkStart w:id="0" w:name="_GoBack"/>
      <w:r>
        <w:rPr>
          <w:rFonts w:ascii="Times New Roman" w:hAnsi="Times New Roman" w:cs="Times New Roman"/>
          <w:color w:val="1E1916"/>
          <w:sz w:val="32"/>
          <w:szCs w:val="32"/>
        </w:rPr>
        <w:t>М</w:t>
      </w:r>
      <w:r w:rsidRPr="00691F56">
        <w:rPr>
          <w:rFonts w:ascii="Times New Roman" w:hAnsi="Times New Roman" w:cs="Times New Roman"/>
          <w:color w:val="1E1916"/>
          <w:sz w:val="32"/>
          <w:szCs w:val="32"/>
        </w:rPr>
        <w:t>етодические</w:t>
      </w:r>
      <w:r w:rsidRPr="00691F56">
        <w:rPr>
          <w:rFonts w:ascii="Times New Roman" w:hAnsi="Times New Roman" w:cs="Times New Roman"/>
          <w:color w:val="1E1916"/>
          <w:spacing w:val="-3"/>
          <w:sz w:val="32"/>
          <w:szCs w:val="32"/>
        </w:rPr>
        <w:t xml:space="preserve"> </w:t>
      </w:r>
      <w:r w:rsidRPr="00691F56">
        <w:rPr>
          <w:rFonts w:ascii="Times New Roman" w:hAnsi="Times New Roman" w:cs="Times New Roman"/>
          <w:color w:val="1E1916"/>
          <w:sz w:val="32"/>
          <w:szCs w:val="32"/>
        </w:rPr>
        <w:t>рекомендации</w:t>
      </w:r>
    </w:p>
    <w:p w:rsidR="006D5742" w:rsidRPr="00691F56" w:rsidRDefault="00977E0D" w:rsidP="00453EB6">
      <w:pPr>
        <w:jc w:val="center"/>
        <w:rPr>
          <w:rFonts w:ascii="Times New Roman" w:hAnsi="Times New Roman" w:cs="Times New Roman"/>
          <w:b/>
          <w:color w:val="1E1916"/>
          <w:sz w:val="32"/>
          <w:szCs w:val="32"/>
        </w:rPr>
      </w:pPr>
      <w:r w:rsidRPr="00691F56">
        <w:rPr>
          <w:rFonts w:ascii="Times New Roman" w:hAnsi="Times New Roman" w:cs="Times New Roman"/>
          <w:b/>
          <w:color w:val="1E1916"/>
          <w:sz w:val="32"/>
          <w:szCs w:val="32"/>
        </w:rPr>
        <w:t>по</w:t>
      </w:r>
      <w:r w:rsidRPr="00691F56">
        <w:rPr>
          <w:rFonts w:ascii="Times New Roman" w:hAnsi="Times New Roman" w:cs="Times New Roman"/>
          <w:b/>
          <w:color w:val="1E1916"/>
          <w:spacing w:val="-3"/>
          <w:sz w:val="32"/>
          <w:szCs w:val="32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  <w:sz w:val="32"/>
          <w:szCs w:val="32"/>
        </w:rPr>
        <w:t>борьбе</w:t>
      </w:r>
      <w:r w:rsidRPr="00691F56">
        <w:rPr>
          <w:rFonts w:ascii="Times New Roman" w:hAnsi="Times New Roman" w:cs="Times New Roman"/>
          <w:b/>
          <w:color w:val="1E1916"/>
          <w:spacing w:val="-2"/>
          <w:sz w:val="32"/>
          <w:szCs w:val="32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  <w:sz w:val="32"/>
          <w:szCs w:val="32"/>
        </w:rPr>
        <w:t>с</w:t>
      </w:r>
      <w:r w:rsidRPr="00691F56">
        <w:rPr>
          <w:rFonts w:ascii="Times New Roman" w:hAnsi="Times New Roman" w:cs="Times New Roman"/>
          <w:b/>
          <w:color w:val="1E1916"/>
          <w:spacing w:val="-2"/>
          <w:sz w:val="32"/>
          <w:szCs w:val="32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  <w:sz w:val="32"/>
          <w:szCs w:val="32"/>
        </w:rPr>
        <w:t>борщевиком</w:t>
      </w:r>
      <w:r w:rsidRPr="00691F56">
        <w:rPr>
          <w:rFonts w:ascii="Times New Roman" w:hAnsi="Times New Roman" w:cs="Times New Roman"/>
          <w:b/>
          <w:color w:val="1E1916"/>
          <w:spacing w:val="-1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1E1916"/>
          <w:sz w:val="32"/>
          <w:szCs w:val="32"/>
        </w:rPr>
        <w:t>С</w:t>
      </w:r>
      <w:r w:rsidRPr="00691F56">
        <w:rPr>
          <w:rFonts w:ascii="Times New Roman" w:hAnsi="Times New Roman" w:cs="Times New Roman"/>
          <w:b/>
          <w:color w:val="1E1916"/>
          <w:sz w:val="32"/>
          <w:szCs w:val="32"/>
        </w:rPr>
        <w:t>основского</w:t>
      </w:r>
    </w:p>
    <w:bookmarkEnd w:id="0"/>
    <w:p w:rsidR="00453EB6" w:rsidRDefault="00453EB6" w:rsidP="00453EB6">
      <w:pPr>
        <w:jc w:val="center"/>
        <w:rPr>
          <w:b/>
        </w:rPr>
      </w:pPr>
    </w:p>
    <w:p w:rsidR="00453EB6" w:rsidRDefault="00453EB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453EB6" w:rsidRDefault="00453EB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691F56" w:rsidRDefault="00691F56" w:rsidP="00453EB6">
      <w:pPr>
        <w:jc w:val="center"/>
        <w:rPr>
          <w:b/>
        </w:rPr>
      </w:pPr>
    </w:p>
    <w:p w:rsidR="0007459D" w:rsidRDefault="0007459D" w:rsidP="0007459D">
      <w:pPr>
        <w:pStyle w:val="2"/>
        <w:spacing w:before="0"/>
        <w:ind w:left="0" w:right="0"/>
        <w:rPr>
          <w:rFonts w:ascii="Times New Roman" w:hAnsi="Times New Roman" w:cs="Times New Roman"/>
          <w:color w:val="1E1916"/>
          <w:sz w:val="28"/>
          <w:szCs w:val="28"/>
        </w:rPr>
      </w:pPr>
    </w:p>
    <w:p w:rsidR="00691F56" w:rsidRDefault="00453EB6" w:rsidP="0007459D">
      <w:pPr>
        <w:pStyle w:val="2"/>
        <w:spacing w:before="0"/>
        <w:ind w:left="0" w:right="0"/>
        <w:rPr>
          <w:rFonts w:ascii="Times New Roman" w:hAnsi="Times New Roman" w:cs="Times New Roman"/>
          <w:color w:val="1E1916"/>
          <w:sz w:val="28"/>
          <w:szCs w:val="28"/>
        </w:rPr>
      </w:pPr>
      <w:r w:rsidRPr="00691F56">
        <w:rPr>
          <w:rFonts w:ascii="Times New Roman" w:hAnsi="Times New Roman" w:cs="Times New Roman"/>
          <w:color w:val="1E1916"/>
          <w:sz w:val="28"/>
          <w:szCs w:val="28"/>
        </w:rPr>
        <w:t>СОДЕРЖАНИЕ</w:t>
      </w:r>
    </w:p>
    <w:p w:rsidR="0007459D" w:rsidRPr="0007459D" w:rsidRDefault="0007459D" w:rsidP="0007459D">
      <w:pPr>
        <w:pStyle w:val="2"/>
        <w:spacing w:before="0"/>
        <w:ind w:left="0" w:right="0"/>
        <w:rPr>
          <w:rFonts w:ascii="Times New Roman" w:hAnsi="Times New Roman" w:cs="Times New Roman"/>
          <w:color w:val="1E1916"/>
          <w:sz w:val="28"/>
          <w:szCs w:val="28"/>
        </w:rPr>
      </w:pPr>
    </w:p>
    <w:p w:rsidR="00691F56" w:rsidRPr="0007459D" w:rsidRDefault="0007459D" w:rsidP="000745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82312C">
        <w:rPr>
          <w:rFonts w:ascii="Times New Roman" w:hAnsi="Times New Roman" w:cs="Times New Roman"/>
          <w:sz w:val="28"/>
          <w:szCs w:val="28"/>
        </w:rPr>
        <w:t>Особенности роста и развития б</w:t>
      </w:r>
      <w:r w:rsidRPr="0007459D">
        <w:rPr>
          <w:rFonts w:ascii="Times New Roman" w:hAnsi="Times New Roman" w:cs="Times New Roman"/>
          <w:sz w:val="28"/>
          <w:szCs w:val="28"/>
        </w:rPr>
        <w:t>орщевика Сосновского</w:t>
      </w:r>
      <w:r>
        <w:rPr>
          <w:rFonts w:ascii="Times New Roman" w:hAnsi="Times New Roman" w:cs="Times New Roman"/>
          <w:sz w:val="28"/>
          <w:szCs w:val="28"/>
        </w:rPr>
        <w:t>…………………….3</w:t>
      </w:r>
    </w:p>
    <w:p w:rsidR="0007459D" w:rsidRPr="0007459D" w:rsidRDefault="0007459D" w:rsidP="000745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07459D">
        <w:rPr>
          <w:rFonts w:ascii="Times New Roman" w:hAnsi="Times New Roman" w:cs="Times New Roman"/>
          <w:sz w:val="28"/>
          <w:szCs w:val="28"/>
        </w:rPr>
        <w:t>Методы борьбы с борщевиком Сосновским</w:t>
      </w:r>
      <w:r>
        <w:rPr>
          <w:rFonts w:ascii="Times New Roman" w:hAnsi="Times New Roman" w:cs="Times New Roman"/>
          <w:sz w:val="28"/>
          <w:szCs w:val="28"/>
        </w:rPr>
        <w:t>…………………………………..5</w:t>
      </w:r>
      <w:r w:rsidRPr="0007459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459D" w:rsidRDefault="0007459D" w:rsidP="0007459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07459D">
        <w:rPr>
          <w:rFonts w:ascii="Times New Roman" w:hAnsi="Times New Roman" w:cs="Times New Roman"/>
          <w:sz w:val="28"/>
          <w:szCs w:val="28"/>
        </w:rPr>
        <w:t>Меры безопасности при проведении мероприятий по удалению борщевика Сосновского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……………………………………………………………………...10</w:t>
      </w:r>
    </w:p>
    <w:p w:rsidR="0007459D" w:rsidRPr="0007459D" w:rsidRDefault="0007459D" w:rsidP="0007459D">
      <w:pPr>
        <w:rPr>
          <w:rFonts w:ascii="Times New Roman" w:hAnsi="Times New Roman" w:cs="Times New Roman"/>
          <w:sz w:val="28"/>
          <w:szCs w:val="28"/>
        </w:rPr>
      </w:pPr>
    </w:p>
    <w:p w:rsidR="0007459D" w:rsidRDefault="0007459D" w:rsidP="0007459D">
      <w:pPr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91F56" w:rsidRDefault="00691F56" w:rsidP="0007459D">
      <w:pPr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07459D">
      <w:pPr>
        <w:rPr>
          <w:rFonts w:ascii="Times New Roman" w:hAnsi="Times New Roman" w:cs="Times New Roman"/>
          <w:b/>
          <w:sz w:val="28"/>
          <w:szCs w:val="28"/>
        </w:rPr>
      </w:pPr>
    </w:p>
    <w:p w:rsidR="0007459D" w:rsidRDefault="0007459D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8F7" w:rsidRDefault="00A368F7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68F7" w:rsidRDefault="00A368F7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3EB6" w:rsidRPr="00691F56" w:rsidRDefault="00453EB6" w:rsidP="00453EB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F56">
        <w:rPr>
          <w:rFonts w:ascii="Times New Roman" w:hAnsi="Times New Roman" w:cs="Times New Roman"/>
          <w:b/>
          <w:sz w:val="28"/>
          <w:szCs w:val="28"/>
        </w:rPr>
        <w:t>ОСОБЕННОСТИ РОСТА И РАЗВИТИЯ БОРЩЕВИКА СОСНОВСКОГО</w:t>
      </w:r>
    </w:p>
    <w:p w:rsidR="00453EB6" w:rsidRDefault="00453EB6">
      <w:pPr>
        <w:rPr>
          <w:rFonts w:ascii="Times New Roman" w:hAnsi="Times New Roman" w:cs="Times New Roman"/>
          <w:b/>
          <w:color w:val="1E1916"/>
          <w:spacing w:val="-59"/>
          <w:sz w:val="24"/>
          <w:szCs w:val="24"/>
        </w:rPr>
      </w:pP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Понимание этапов роста и развития борщевика Сосновского важно для эффективной борьбы с ним с применением различных методов.</w:t>
      </w: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Осенью семена борщевика попадают на почву или в верхний слой почвы и проходят стратификацию при пониженных температурах.</w:t>
      </w: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Весной, как только сходит снег семена начинают прорастать. Первым появляется корешок, затем над землей выносятся две семядоли. В дальнейшем у проростка развивается стержневой корень. Через две недели после всходов появляется пластинка первого настоящего неясно трехлопастного листа (рисунок 1). Второй лист появляется примерно через неделю после первого. Он пятилопастный около 4 см длиной и 6 см шириной.</w:t>
      </w: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С появлением третьего настоящего листа семядоли желтеют и отмирают. Пластинка третьего листа уже трехраздельная, парные доли двулопастные, верхняя – трехлопастная. С появлением 4-го листа отмирает первый. Далее с появлением очередного листа, отмирает очередной старый лист. Обычно к середине лета отмирает 3-й настоящий лист, и растение представляет собой розетку, образованную 4-м, 5-м и 6-м листьями. Седьмой, восьмой и девятый листья называют листьями осенней генерации и они формируются и функционируют вплоть до появления снежного </w:t>
      </w:r>
      <w:r w:rsidRPr="00691F56">
        <w:rPr>
          <w:rFonts w:ascii="Times New Roman" w:hAnsi="Times New Roman" w:cs="Times New Roman"/>
          <w:sz w:val="28"/>
          <w:szCs w:val="28"/>
        </w:rPr>
        <w:lastRenderedPageBreak/>
        <w:t>покрова.</w:t>
      </w:r>
    </w:p>
    <w:p w:rsidR="00453EB6" w:rsidRDefault="00453EB6" w:rsidP="00453EB6">
      <w:pPr>
        <w:ind w:firstLine="708"/>
        <w:jc w:val="both"/>
        <w:rPr>
          <w:rFonts w:ascii="Times New Roman" w:hAnsi="Times New Roman" w:cs="Times New Roman"/>
          <w:b/>
          <w:color w:val="1E1916"/>
          <w:spacing w:val="-59"/>
          <w:sz w:val="24"/>
          <w:szCs w:val="24"/>
        </w:rPr>
      </w:pPr>
      <w:r>
        <w:rPr>
          <w:rFonts w:ascii="Times New Roman" w:hAnsi="Times New Roman" w:cs="Times New Roman"/>
          <w:b/>
          <w:color w:val="1E1916"/>
          <w:spacing w:val="-59"/>
          <w:sz w:val="24"/>
          <w:szCs w:val="24"/>
        </w:rPr>
        <w:t xml:space="preserve">      </w:t>
      </w:r>
    </w:p>
    <w:p w:rsidR="00453EB6" w:rsidRDefault="00453EB6" w:rsidP="00453EB6">
      <w:pPr>
        <w:ind w:firstLine="1701"/>
        <w:jc w:val="both"/>
        <w:rPr>
          <w:rFonts w:ascii="Times New Roman" w:hAnsi="Times New Roman" w:cs="Times New Roman"/>
          <w:b/>
          <w:color w:val="1E1916"/>
          <w:spacing w:val="-59"/>
          <w:sz w:val="24"/>
          <w:szCs w:val="24"/>
        </w:rPr>
      </w:pPr>
      <w:r>
        <w:rPr>
          <w:rFonts w:ascii="Times New Roman" w:hAnsi="Times New Roman" w:cs="Times New Roman"/>
          <w:b/>
          <w:color w:val="1E1916"/>
          <w:spacing w:val="-59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b/>
          <w:noProof/>
          <w:color w:val="1E1916"/>
          <w:spacing w:val="-59"/>
          <w:sz w:val="24"/>
          <w:szCs w:val="24"/>
          <w:lang w:eastAsia="ru-RU"/>
        </w:rPr>
        <w:drawing>
          <wp:inline distT="0" distB="0" distL="0" distR="0" wp14:anchorId="4F2EA611">
            <wp:extent cx="3237230" cy="2432685"/>
            <wp:effectExtent l="0" t="0" r="127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EB6" w:rsidRDefault="00453EB6" w:rsidP="00453EB6">
      <w:pPr>
        <w:rPr>
          <w:rFonts w:ascii="Times New Roman" w:hAnsi="Times New Roman" w:cs="Times New Roman"/>
          <w:b/>
          <w:color w:val="1E1916"/>
        </w:rPr>
      </w:pPr>
      <w:r>
        <w:rPr>
          <w:rFonts w:ascii="Times New Roman" w:hAnsi="Times New Roman" w:cs="Times New Roman"/>
          <w:b/>
          <w:color w:val="1E1916"/>
        </w:rPr>
        <w:t xml:space="preserve">                           </w:t>
      </w:r>
      <w:r w:rsidRPr="002D7323">
        <w:rPr>
          <w:rFonts w:ascii="Times New Roman" w:hAnsi="Times New Roman" w:cs="Times New Roman"/>
          <w:b/>
          <w:color w:val="1E1916"/>
        </w:rPr>
        <w:t>Рисунок</w:t>
      </w:r>
      <w:r w:rsidRPr="002D7323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</w:rPr>
        <w:t>1</w:t>
      </w:r>
      <w:r w:rsidRPr="002D7323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</w:rPr>
        <w:t>–</w:t>
      </w:r>
      <w:r w:rsidRPr="002D7323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</w:rPr>
        <w:t>Молодые</w:t>
      </w:r>
      <w:r w:rsidRPr="002D7323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</w:rPr>
        <w:t>растения</w:t>
      </w:r>
      <w:r w:rsidRPr="002D7323">
        <w:rPr>
          <w:rFonts w:ascii="Times New Roman" w:hAnsi="Times New Roman" w:cs="Times New Roman"/>
          <w:b/>
          <w:color w:val="1E1916"/>
          <w:spacing w:val="-4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</w:rPr>
        <w:t>борщевика</w:t>
      </w:r>
      <w:r w:rsidRPr="002D7323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</w:rPr>
        <w:t>Сосновского</w:t>
      </w:r>
    </w:p>
    <w:p w:rsidR="00453EB6" w:rsidRDefault="00453EB6" w:rsidP="00453EB6">
      <w:pPr>
        <w:rPr>
          <w:rFonts w:ascii="Times New Roman" w:hAnsi="Times New Roman" w:cs="Times New Roman"/>
          <w:b/>
          <w:color w:val="1E1916"/>
          <w:sz w:val="20"/>
          <w:szCs w:val="20"/>
        </w:rPr>
      </w:pPr>
      <w:r>
        <w:rPr>
          <w:rFonts w:ascii="Times New Roman" w:hAnsi="Times New Roman" w:cs="Times New Roman"/>
          <w:b/>
          <w:color w:val="1E1916"/>
          <w:sz w:val="20"/>
          <w:szCs w:val="20"/>
        </w:rPr>
        <w:t xml:space="preserve">  С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емена борщевика прорастают с ранней весны в течение всего</w:t>
      </w:r>
      <w:r w:rsidRPr="00453EB6">
        <w:rPr>
          <w:rFonts w:ascii="Times New Roman" w:hAnsi="Times New Roman" w:cs="Times New Roman"/>
          <w:b/>
          <w:color w:val="1E1916"/>
          <w:spacing w:val="-45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вегетационного</w:t>
      </w:r>
      <w:r w:rsidRPr="00453EB6">
        <w:rPr>
          <w:rFonts w:ascii="Times New Roman" w:hAnsi="Times New Roman" w:cs="Times New Roman"/>
          <w:b/>
          <w:color w:val="1E1916"/>
          <w:spacing w:val="-2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периода</w:t>
      </w:r>
    </w:p>
    <w:p w:rsidR="00453EB6" w:rsidRDefault="00453EB6" w:rsidP="00453EB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В центральной почке может быть заложено от 8 до 12 зачатков новых листьев. У основания листьев закладываются от 1 до 4-х боковых почек. Диаметр корня на уровне корневой шейки к концу первого года жизни составляет от 2 до 3,5 см. Корневая шейка погружена на 5-8 см ниже уровня почвы, поэтому и верхушечная почка полностью находится в почве. Все это образование у борщевиков называется стеблекорнем.</w:t>
      </w:r>
    </w:p>
    <w:p w:rsidR="00453EB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Ранней весной на второй год жизни растения почка стеблекорня трогается в рост. Как только сойдет снежный покров, на поверхности почвы появляются плотно сложенные вдоль жилок, верхушки первых двух листьев, затем появляются 3-й и 4-й листья (рисунок 2). К концу мая обычно первый лист желтеет и отмирает, появляется 5-й лист. В начале августа у растений начинается активный рост 3-й тройки листьев, которые продолжают ассимилировать вплоть до появления снега.</w:t>
      </w:r>
    </w:p>
    <w:p w:rsidR="00453EB6" w:rsidRDefault="00453EB6" w:rsidP="00691F56">
      <w:pPr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FCCB27">
            <wp:extent cx="3249295" cy="243840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295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3EB6" w:rsidRPr="00453EB6" w:rsidRDefault="00453EB6" w:rsidP="00453EB6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1E1916"/>
        </w:rPr>
        <w:t xml:space="preserve">                                                  </w:t>
      </w:r>
      <w:r w:rsidR="00691F56">
        <w:rPr>
          <w:rFonts w:ascii="Times New Roman" w:hAnsi="Times New Roman" w:cs="Times New Roman"/>
          <w:b/>
          <w:color w:val="1E1916"/>
        </w:rPr>
        <w:t xml:space="preserve">       </w:t>
      </w:r>
      <w:r w:rsidRPr="00453EB6">
        <w:rPr>
          <w:rFonts w:ascii="Times New Roman" w:hAnsi="Times New Roman" w:cs="Times New Roman"/>
          <w:b/>
          <w:color w:val="1E1916"/>
        </w:rPr>
        <w:t>Рисунок</w:t>
      </w:r>
      <w:r w:rsidRPr="00453EB6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</w:rPr>
        <w:t>2</w:t>
      </w:r>
      <w:r w:rsidRPr="00453EB6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</w:rPr>
        <w:t>–</w:t>
      </w:r>
      <w:r w:rsidRPr="00453EB6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</w:rPr>
        <w:t>Розетка</w:t>
      </w:r>
      <w:r w:rsidRPr="00453EB6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</w:rPr>
        <w:t>листьев</w:t>
      </w:r>
    </w:p>
    <w:p w:rsidR="00691F56" w:rsidRDefault="00453EB6" w:rsidP="00453EB6">
      <w:pPr>
        <w:tabs>
          <w:tab w:val="left" w:pos="4220"/>
        </w:tabs>
        <w:jc w:val="center"/>
        <w:rPr>
          <w:rFonts w:ascii="Times New Roman" w:hAnsi="Times New Roman" w:cs="Times New Roman"/>
          <w:b/>
          <w:color w:val="1E1916"/>
          <w:spacing w:val="-3"/>
          <w:sz w:val="20"/>
          <w:szCs w:val="20"/>
        </w:rPr>
      </w:pP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Листья отрастают от зимующего стеблекорня ежегодно в течение</w:t>
      </w:r>
      <w:r>
        <w:rPr>
          <w:rFonts w:ascii="Times New Roman" w:hAnsi="Times New Roman" w:cs="Times New Roman"/>
          <w:b/>
          <w:color w:val="1E1916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pacing w:val="-45"/>
          <w:sz w:val="20"/>
          <w:szCs w:val="20"/>
        </w:rPr>
        <w:t xml:space="preserve"> 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2-6</w:t>
      </w:r>
      <w:r w:rsidRPr="00453EB6">
        <w:rPr>
          <w:rFonts w:ascii="Times New Roman" w:hAnsi="Times New Roman" w:cs="Times New Roman"/>
          <w:b/>
          <w:color w:val="1E1916"/>
          <w:spacing w:val="-2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лет</w:t>
      </w:r>
      <w:r w:rsidRPr="00453EB6">
        <w:rPr>
          <w:rFonts w:ascii="Times New Roman" w:hAnsi="Times New Roman" w:cs="Times New Roman"/>
          <w:b/>
          <w:color w:val="1E1916"/>
          <w:spacing w:val="-3"/>
          <w:sz w:val="20"/>
          <w:szCs w:val="20"/>
        </w:rPr>
        <w:t xml:space="preserve"> </w:t>
      </w:r>
    </w:p>
    <w:p w:rsidR="00453EB6" w:rsidRDefault="00453EB6" w:rsidP="00453EB6">
      <w:pPr>
        <w:tabs>
          <w:tab w:val="left" w:pos="4220"/>
        </w:tabs>
        <w:jc w:val="center"/>
        <w:rPr>
          <w:rFonts w:ascii="Times New Roman" w:hAnsi="Times New Roman" w:cs="Times New Roman"/>
          <w:b/>
          <w:color w:val="1E1916"/>
          <w:sz w:val="20"/>
          <w:szCs w:val="20"/>
        </w:rPr>
      </w:pP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пока</w:t>
      </w:r>
      <w:r w:rsidRPr="00453EB6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не</w:t>
      </w:r>
      <w:r w:rsidRPr="00453EB6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выкинут</w:t>
      </w:r>
      <w:r w:rsidRPr="00453EB6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цветоносов</w:t>
      </w:r>
      <w:r w:rsidRPr="00453EB6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и</w:t>
      </w:r>
      <w:r w:rsidRPr="00453EB6">
        <w:rPr>
          <w:rFonts w:ascii="Times New Roman" w:hAnsi="Times New Roman" w:cs="Times New Roman"/>
          <w:b/>
          <w:color w:val="1E1916"/>
          <w:spacing w:val="-2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не</w:t>
      </w:r>
      <w:r w:rsidRPr="00453EB6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453EB6">
        <w:rPr>
          <w:rFonts w:ascii="Times New Roman" w:hAnsi="Times New Roman" w:cs="Times New Roman"/>
          <w:b/>
          <w:color w:val="1E1916"/>
          <w:sz w:val="20"/>
          <w:szCs w:val="20"/>
        </w:rPr>
        <w:t>зацветут</w:t>
      </w:r>
    </w:p>
    <w:p w:rsidR="00691F56" w:rsidRPr="00453EB6" w:rsidRDefault="00691F56" w:rsidP="00453EB6">
      <w:pPr>
        <w:tabs>
          <w:tab w:val="left" w:pos="4220"/>
        </w:tabs>
        <w:jc w:val="center"/>
        <w:rPr>
          <w:rFonts w:ascii="Times New Roman" w:hAnsi="Times New Roman" w:cs="Times New Roman"/>
          <w:b/>
          <w:color w:val="1E1916"/>
          <w:sz w:val="20"/>
          <w:szCs w:val="20"/>
        </w:rPr>
      </w:pP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Аналогично происходит рост растений борщевика и на третий год жизни, если они не переходят к формированию генеративных органов – цветоносного стебля, соцветий и цветков.</w:t>
      </w:r>
    </w:p>
    <w:p w:rsidR="00453EB6" w:rsidRPr="00691F56" w:rsidRDefault="00453EB6" w:rsidP="00453EB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Большая часть растений переходит в генеративное состояние в конце второго года жизни, однако значительная часть из них приобретает способность к образованию генеративных органов на 3-й, 4-й и даже 10-й год жизни.</w:t>
      </w:r>
    </w:p>
    <w:p w:rsidR="00453EB6" w:rsidRPr="00691F56" w:rsidRDefault="00453EB6" w:rsidP="00691F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Соцветие борщевика называют зонтиком (рисунок 3). После формирования семенного потомства цветоносный побег отмирает совместно с подземной частью    растения и корневой системой (рисунок 4).</w:t>
      </w:r>
    </w:p>
    <w:p w:rsidR="00453EB6" w:rsidRDefault="00453EB6" w:rsidP="00691F5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1F56" w:rsidRDefault="00453EB6" w:rsidP="00691F56">
      <w:pPr>
        <w:ind w:firstLine="426"/>
        <w:jc w:val="both"/>
        <w:rPr>
          <w:rFonts w:ascii="Times New Roman" w:hAnsi="Times New Roman" w:cs="Times New Roman"/>
          <w:b/>
          <w:color w:val="1E1916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1C8B7D" wp14:editId="722019B7">
            <wp:extent cx="2865139" cy="2146852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39" cy="2146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5487837B" wp14:editId="6DCBE53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7135" cy="2146300"/>
            <wp:effectExtent l="0" t="0" r="0" b="635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214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1E1916"/>
          <w:sz w:val="20"/>
          <w:szCs w:val="20"/>
        </w:rPr>
        <w:t xml:space="preserve"> </w:t>
      </w:r>
      <w:r w:rsidR="00691F56">
        <w:rPr>
          <w:rFonts w:ascii="Times New Roman" w:hAnsi="Times New Roman" w:cs="Times New Roman"/>
          <w:b/>
          <w:color w:val="1E1916"/>
          <w:sz w:val="20"/>
          <w:szCs w:val="20"/>
        </w:rPr>
        <w:t xml:space="preserve">                             </w:t>
      </w:r>
    </w:p>
    <w:p w:rsidR="00691F56" w:rsidRDefault="00453EB6" w:rsidP="00691F56">
      <w:pPr>
        <w:ind w:firstLine="426"/>
        <w:jc w:val="both"/>
        <w:rPr>
          <w:rFonts w:ascii="Times New Roman" w:hAnsi="Times New Roman" w:cs="Times New Roman"/>
          <w:b/>
        </w:rPr>
      </w:pPr>
      <w:r w:rsidRPr="00691F56">
        <w:rPr>
          <w:rFonts w:ascii="Times New Roman" w:hAnsi="Times New Roman" w:cs="Times New Roman"/>
          <w:b/>
          <w:color w:val="1E1916"/>
        </w:rPr>
        <w:t>Рисунок</w:t>
      </w:r>
      <w:r w:rsidRPr="00691F56">
        <w:rPr>
          <w:rFonts w:ascii="Times New Roman" w:hAnsi="Times New Roman" w:cs="Times New Roman"/>
          <w:b/>
          <w:color w:val="1E1916"/>
          <w:spacing w:val="-4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</w:rPr>
        <w:t>3</w:t>
      </w:r>
      <w:r w:rsidRPr="00691F56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</w:rPr>
        <w:t>–</w:t>
      </w:r>
      <w:r w:rsidRPr="00691F56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</w:rPr>
        <w:t>Цветущие</w:t>
      </w:r>
      <w:r w:rsidRPr="00691F56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691F56">
        <w:rPr>
          <w:rFonts w:ascii="Times New Roman" w:hAnsi="Times New Roman" w:cs="Times New Roman"/>
          <w:b/>
          <w:color w:val="1E1916"/>
        </w:rPr>
        <w:t>растения                             Рисунок 4 – Высохшие стебли</w:t>
      </w:r>
    </w:p>
    <w:p w:rsidR="00691F56" w:rsidRDefault="00691F56" w:rsidP="00691F56">
      <w:pPr>
        <w:rPr>
          <w:rFonts w:ascii="Times New Roman" w:hAnsi="Times New Roman" w:cs="Times New Roman"/>
          <w:b/>
          <w:color w:val="1E1916"/>
        </w:rPr>
      </w:pPr>
      <w:r>
        <w:rPr>
          <w:rFonts w:ascii="Times New Roman" w:hAnsi="Times New Roman" w:cs="Times New Roman"/>
          <w:b/>
          <w:color w:val="1E1916"/>
        </w:rPr>
        <w:t xml:space="preserve">         </w:t>
      </w:r>
      <w:r w:rsidR="0082312C">
        <w:rPr>
          <w:rFonts w:ascii="Times New Roman" w:hAnsi="Times New Roman" w:cs="Times New Roman"/>
          <w:b/>
          <w:color w:val="1E1916"/>
        </w:rPr>
        <w:t xml:space="preserve">      </w:t>
      </w:r>
      <w:r w:rsidR="00453EB6" w:rsidRPr="00691F56">
        <w:rPr>
          <w:rFonts w:ascii="Times New Roman" w:hAnsi="Times New Roman" w:cs="Times New Roman"/>
          <w:b/>
          <w:color w:val="1E1916"/>
        </w:rPr>
        <w:t>переходят</w:t>
      </w:r>
      <w:r w:rsidR="00453EB6" w:rsidRPr="00691F56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="00453EB6" w:rsidRPr="00691F56">
        <w:rPr>
          <w:rFonts w:ascii="Times New Roman" w:hAnsi="Times New Roman" w:cs="Times New Roman"/>
          <w:b/>
          <w:color w:val="1E1916"/>
        </w:rPr>
        <w:t>к</w:t>
      </w:r>
      <w:r w:rsidR="00453EB6" w:rsidRPr="00691F56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="00453EB6" w:rsidRPr="00691F56">
        <w:rPr>
          <w:rFonts w:ascii="Times New Roman" w:hAnsi="Times New Roman" w:cs="Times New Roman"/>
          <w:b/>
          <w:color w:val="1E1916"/>
        </w:rPr>
        <w:t>цветению</w:t>
      </w:r>
      <w:r w:rsidR="00453EB6" w:rsidRPr="00691F56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>
        <w:rPr>
          <w:rFonts w:ascii="Times New Roman" w:hAnsi="Times New Roman" w:cs="Times New Roman"/>
          <w:b/>
          <w:color w:val="1E1916"/>
          <w:spacing w:val="-2"/>
        </w:rPr>
        <w:t xml:space="preserve">                          </w:t>
      </w:r>
      <w:r w:rsidR="0082312C">
        <w:rPr>
          <w:rFonts w:ascii="Times New Roman" w:hAnsi="Times New Roman" w:cs="Times New Roman"/>
          <w:b/>
          <w:color w:val="1E1916"/>
          <w:spacing w:val="-2"/>
        </w:rPr>
        <w:t xml:space="preserve">  </w:t>
      </w:r>
      <w:r w:rsidR="0082312C">
        <w:rPr>
          <w:rFonts w:ascii="Times New Roman" w:hAnsi="Times New Roman" w:cs="Times New Roman"/>
          <w:b/>
          <w:color w:val="1E1916"/>
        </w:rPr>
        <w:t>р</w:t>
      </w:r>
      <w:r w:rsidR="0082312C" w:rsidRPr="00691F56">
        <w:rPr>
          <w:rFonts w:ascii="Times New Roman" w:hAnsi="Times New Roman" w:cs="Times New Roman"/>
          <w:b/>
          <w:color w:val="1E1916"/>
        </w:rPr>
        <w:t>астения</w:t>
      </w:r>
      <w:r w:rsidR="0082312C" w:rsidRPr="00691F56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="0082312C">
        <w:rPr>
          <w:rFonts w:ascii="Times New Roman" w:hAnsi="Times New Roman" w:cs="Times New Roman"/>
          <w:b/>
          <w:color w:val="1E1916"/>
        </w:rPr>
        <w:t>п</w:t>
      </w:r>
      <w:r w:rsidR="00453EB6" w:rsidRPr="00691F56">
        <w:rPr>
          <w:rFonts w:ascii="Times New Roman" w:hAnsi="Times New Roman" w:cs="Times New Roman"/>
          <w:b/>
          <w:color w:val="1E1916"/>
        </w:rPr>
        <w:t xml:space="preserve">осле образования семян в конце лета </w:t>
      </w:r>
    </w:p>
    <w:p w:rsidR="00453EB6" w:rsidRDefault="0082312C" w:rsidP="00691F56">
      <w:pPr>
        <w:jc w:val="both"/>
        <w:rPr>
          <w:rFonts w:ascii="Times New Roman" w:hAnsi="Times New Roman" w:cs="Times New Roman"/>
          <w:b/>
          <w:color w:val="1E1916"/>
          <w:sz w:val="20"/>
          <w:szCs w:val="20"/>
        </w:rPr>
      </w:pPr>
      <w:r>
        <w:rPr>
          <w:rFonts w:ascii="Times New Roman" w:hAnsi="Times New Roman" w:cs="Times New Roman"/>
          <w:b/>
          <w:color w:val="1E1916"/>
        </w:rPr>
        <w:t xml:space="preserve">                    </w:t>
      </w:r>
      <w:r w:rsidR="00691F56" w:rsidRPr="00691F56">
        <w:rPr>
          <w:rFonts w:ascii="Times New Roman" w:hAnsi="Times New Roman" w:cs="Times New Roman"/>
          <w:b/>
          <w:color w:val="1E1916"/>
        </w:rPr>
        <w:t>в</w:t>
      </w:r>
      <w:r w:rsidR="00691F56" w:rsidRPr="00691F56">
        <w:rPr>
          <w:rFonts w:ascii="Times New Roman" w:hAnsi="Times New Roman" w:cs="Times New Roman"/>
          <w:b/>
          <w:color w:val="1E1916"/>
          <w:spacing w:val="-1"/>
        </w:rPr>
        <w:t xml:space="preserve"> </w:t>
      </w:r>
      <w:r w:rsidR="00691F56" w:rsidRPr="00691F56">
        <w:rPr>
          <w:rFonts w:ascii="Times New Roman" w:hAnsi="Times New Roman" w:cs="Times New Roman"/>
          <w:b/>
          <w:color w:val="1E1916"/>
        </w:rPr>
        <w:t xml:space="preserve">начале лета </w:t>
      </w:r>
      <w:r w:rsidR="00691F56">
        <w:rPr>
          <w:rFonts w:ascii="Times New Roman" w:hAnsi="Times New Roman" w:cs="Times New Roman"/>
          <w:b/>
          <w:color w:val="1E1916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color w:val="1E1916"/>
        </w:rPr>
        <w:t xml:space="preserve">        </w:t>
      </w:r>
      <w:r w:rsidR="00453EB6" w:rsidRPr="00691F56">
        <w:rPr>
          <w:rFonts w:ascii="Times New Roman" w:hAnsi="Times New Roman" w:cs="Times New Roman"/>
          <w:b/>
          <w:color w:val="1E1916"/>
        </w:rPr>
        <w:t>отмирают</w:t>
      </w:r>
    </w:p>
    <w:p w:rsidR="00C9171E" w:rsidRPr="00691F56" w:rsidRDefault="00C9171E" w:rsidP="00C917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TOC_250018"/>
      <w:r w:rsidRPr="00691F56">
        <w:rPr>
          <w:rFonts w:ascii="Times New Roman" w:hAnsi="Times New Roman" w:cs="Times New Roman"/>
          <w:b/>
          <w:sz w:val="28"/>
          <w:szCs w:val="28"/>
        </w:rPr>
        <w:t xml:space="preserve">МЕТОДЫ БОРЬБЫ С БОРЩЕВИКОМ </w:t>
      </w:r>
      <w:bookmarkEnd w:id="1"/>
      <w:r w:rsidRPr="00691F56">
        <w:rPr>
          <w:rFonts w:ascii="Times New Roman" w:hAnsi="Times New Roman" w:cs="Times New Roman"/>
          <w:b/>
          <w:sz w:val="28"/>
          <w:szCs w:val="28"/>
        </w:rPr>
        <w:t>СОСНОВСКОГО</w:t>
      </w:r>
    </w:p>
    <w:p w:rsidR="00C9171E" w:rsidRPr="00C9171E" w:rsidRDefault="00C9171E" w:rsidP="00C9171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C9171E" w:rsidRPr="00691F56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Для борьбы с борщевиком Сосновского могут быть использованы различные методы. Выбор метода зависит от размера территории, плотности произрастания борщевика Сосновского, фазы его развития, целевого назначения участка.</w:t>
      </w:r>
    </w:p>
    <w:p w:rsidR="00C9171E" w:rsidRPr="00691F56" w:rsidRDefault="00C9171E" w:rsidP="00C917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1E" w:rsidRPr="00691F56" w:rsidRDefault="00C9171E" w:rsidP="00C917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TOC_250017"/>
      <w:r w:rsidRPr="00691F56">
        <w:rPr>
          <w:rFonts w:ascii="Times New Roman" w:hAnsi="Times New Roman" w:cs="Times New Roman"/>
          <w:b/>
          <w:sz w:val="28"/>
          <w:szCs w:val="28"/>
        </w:rPr>
        <w:t xml:space="preserve">Ручной и механический </w:t>
      </w:r>
      <w:bookmarkEnd w:id="2"/>
      <w:r w:rsidRPr="00691F56">
        <w:rPr>
          <w:rFonts w:ascii="Times New Roman" w:hAnsi="Times New Roman" w:cs="Times New Roman"/>
          <w:b/>
          <w:sz w:val="28"/>
          <w:szCs w:val="28"/>
        </w:rPr>
        <w:t>методы</w:t>
      </w:r>
    </w:p>
    <w:p w:rsidR="00C9171E" w:rsidRPr="00691F56" w:rsidRDefault="00C9171E" w:rsidP="00C917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1E" w:rsidRPr="00691F56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Ручной и механический методы контроля борщевика Сосновского включают в себя выкапывание и уничтожение стеблекорней, срезание или скашивание растений, удаление соцветий.</w:t>
      </w:r>
    </w:p>
    <w:p w:rsidR="00A368F7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1. Удаление верхней части стеблекорня производится обычной садовой лопатой с заточенным концом, но стеблекорень должен подрезаться на глубину не менее 10 см, чтобы на оставшейся в почве его части не было почек, которые дадут побеги возобновления (рисунок 5). Легче всего растения выкапываются ранней весно</w:t>
      </w:r>
      <w:r w:rsidR="00A368F7">
        <w:rPr>
          <w:rFonts w:ascii="Times New Roman" w:hAnsi="Times New Roman" w:cs="Times New Roman"/>
          <w:sz w:val="28"/>
          <w:szCs w:val="28"/>
        </w:rPr>
        <w:t xml:space="preserve">й, пока листья не очень большие, </w:t>
      </w:r>
      <w:r w:rsidR="00A368F7" w:rsidRPr="00A368F7">
        <w:rPr>
          <w:rFonts w:ascii="Times New Roman" w:hAnsi="Times New Roman" w:cs="Times New Roman"/>
          <w:sz w:val="28"/>
          <w:szCs w:val="28"/>
        </w:rPr>
        <w:t xml:space="preserve">до того, как появятся бутоны и начнется цветение – в этой фазе семена уже распространяются, и контролировать появление новых очагов </w:t>
      </w:r>
      <w:r w:rsidR="00A368F7">
        <w:rPr>
          <w:rFonts w:ascii="Times New Roman" w:hAnsi="Times New Roman" w:cs="Times New Roman"/>
          <w:sz w:val="28"/>
          <w:szCs w:val="28"/>
        </w:rPr>
        <w:t>проблематично</w:t>
      </w:r>
      <w:r w:rsidR="00A368F7" w:rsidRPr="00A368F7">
        <w:rPr>
          <w:rFonts w:ascii="Times New Roman" w:hAnsi="Times New Roman" w:cs="Times New Roman"/>
          <w:sz w:val="28"/>
          <w:szCs w:val="28"/>
        </w:rPr>
        <w:t>.</w:t>
      </w:r>
      <w:r w:rsidR="00A368F7">
        <w:rPr>
          <w:rFonts w:ascii="Times New Roman" w:hAnsi="Times New Roman" w:cs="Times New Roman"/>
          <w:sz w:val="28"/>
          <w:szCs w:val="28"/>
        </w:rPr>
        <w:t xml:space="preserve"> </w:t>
      </w:r>
      <w:r w:rsidR="0006261A">
        <w:rPr>
          <w:rFonts w:ascii="Times New Roman" w:hAnsi="Times New Roman" w:cs="Times New Roman"/>
          <w:sz w:val="28"/>
          <w:szCs w:val="28"/>
        </w:rPr>
        <w:t xml:space="preserve">Наиболее эффективный </w:t>
      </w:r>
      <w:r w:rsidR="00A368F7">
        <w:rPr>
          <w:rFonts w:ascii="Times New Roman" w:hAnsi="Times New Roman" w:cs="Times New Roman"/>
          <w:sz w:val="28"/>
          <w:szCs w:val="28"/>
        </w:rPr>
        <w:t xml:space="preserve"> период проведения работ до</w:t>
      </w:r>
      <w:r w:rsidR="00A368F7" w:rsidRPr="00A368F7">
        <w:rPr>
          <w:rFonts w:ascii="Times New Roman" w:hAnsi="Times New Roman" w:cs="Times New Roman"/>
          <w:sz w:val="28"/>
          <w:szCs w:val="28"/>
        </w:rPr>
        <w:t xml:space="preserve"> 1 июня</w:t>
      </w:r>
      <w:r w:rsidR="00A368F7">
        <w:rPr>
          <w:rFonts w:ascii="Times New Roman" w:hAnsi="Times New Roman" w:cs="Times New Roman"/>
          <w:sz w:val="28"/>
          <w:szCs w:val="28"/>
        </w:rPr>
        <w:t>.</w:t>
      </w:r>
    </w:p>
    <w:p w:rsidR="00C9171E" w:rsidRDefault="00C9171E" w:rsidP="00C917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1F56">
        <w:rPr>
          <w:rFonts w:ascii="Times New Roman" w:hAnsi="Times New Roman" w:cs="Times New Roman"/>
          <w:sz w:val="28"/>
          <w:szCs w:val="28"/>
        </w:rPr>
        <w:t>Если растение не погибло, необходимо еще раз его подрезать при возобновлении роста. Перерубленные части растений либо уничтожают, либо оставляют высыхать. Этот метод очень эффективен, но он требует больших затрат труда и рекомендуется только в тех случаях, когда мы имеем дело с единичными растениями или небольшой популяцией (до 200 растений).</w:t>
      </w:r>
    </w:p>
    <w:p w:rsidR="00C9171E" w:rsidRDefault="00C9171E" w:rsidP="00C9171E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9171E" w:rsidRDefault="00C9171E" w:rsidP="00C9171E">
      <w:pPr>
        <w:ind w:firstLine="19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8D907F">
            <wp:extent cx="3075940" cy="2381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71E" w:rsidRPr="002D7323" w:rsidRDefault="00C9171E" w:rsidP="00C9171E">
      <w:pPr>
        <w:ind w:left="150" w:right="125"/>
        <w:jc w:val="center"/>
        <w:rPr>
          <w:rFonts w:ascii="Times New Roman" w:hAnsi="Times New Roman" w:cs="Times New Roman"/>
          <w:b/>
          <w:color w:val="1E1916"/>
          <w:spacing w:val="-3"/>
          <w:sz w:val="20"/>
          <w:szCs w:val="20"/>
        </w:rPr>
      </w:pPr>
      <w:r w:rsidRPr="002D7323">
        <w:rPr>
          <w:rFonts w:ascii="Times New Roman" w:hAnsi="Times New Roman" w:cs="Times New Roman"/>
          <w:b/>
          <w:color w:val="1E1916"/>
          <w:sz w:val="20"/>
          <w:szCs w:val="20"/>
        </w:rPr>
        <w:t>Рисунок</w:t>
      </w:r>
      <w:r w:rsidRPr="002D7323">
        <w:rPr>
          <w:rFonts w:ascii="Times New Roman" w:hAnsi="Times New Roman" w:cs="Times New Roman"/>
          <w:b/>
          <w:color w:val="1E1916"/>
          <w:spacing w:val="-3"/>
          <w:sz w:val="20"/>
          <w:szCs w:val="20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  <w:sz w:val="20"/>
          <w:szCs w:val="20"/>
        </w:rPr>
        <w:t>5</w:t>
      </w:r>
      <w:r w:rsidRPr="002D7323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  <w:sz w:val="20"/>
          <w:szCs w:val="20"/>
        </w:rPr>
        <w:t>–</w:t>
      </w:r>
      <w:r w:rsidRPr="002D7323">
        <w:rPr>
          <w:rFonts w:ascii="Times New Roman" w:hAnsi="Times New Roman" w:cs="Times New Roman"/>
          <w:b/>
          <w:color w:val="1E1916"/>
          <w:spacing w:val="-1"/>
          <w:sz w:val="20"/>
          <w:szCs w:val="20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  <w:sz w:val="20"/>
          <w:szCs w:val="20"/>
        </w:rPr>
        <w:t>Подрезание</w:t>
      </w:r>
      <w:r w:rsidRPr="002D7323">
        <w:rPr>
          <w:rFonts w:ascii="Times New Roman" w:hAnsi="Times New Roman" w:cs="Times New Roman"/>
          <w:b/>
          <w:color w:val="1E1916"/>
          <w:spacing w:val="-2"/>
          <w:sz w:val="20"/>
          <w:szCs w:val="20"/>
        </w:rPr>
        <w:t xml:space="preserve"> </w:t>
      </w:r>
      <w:r w:rsidRPr="002D7323">
        <w:rPr>
          <w:rFonts w:ascii="Times New Roman" w:hAnsi="Times New Roman" w:cs="Times New Roman"/>
          <w:b/>
          <w:color w:val="1E1916"/>
          <w:sz w:val="20"/>
          <w:szCs w:val="20"/>
        </w:rPr>
        <w:t>растений</w:t>
      </w:r>
      <w:r w:rsidRPr="002D7323">
        <w:rPr>
          <w:rFonts w:ascii="Times New Roman" w:hAnsi="Times New Roman" w:cs="Times New Roman"/>
          <w:b/>
          <w:color w:val="1E1916"/>
          <w:spacing w:val="-3"/>
          <w:sz w:val="20"/>
          <w:szCs w:val="20"/>
        </w:rPr>
        <w:t xml:space="preserve"> </w:t>
      </w:r>
    </w:p>
    <w:p w:rsidR="00C9171E" w:rsidRPr="00C9171E" w:rsidRDefault="00C9171E" w:rsidP="00C9171E">
      <w:pPr>
        <w:jc w:val="center"/>
        <w:rPr>
          <w:rFonts w:ascii="Times New Roman" w:hAnsi="Times New Roman" w:cs="Times New Roman"/>
          <w:sz w:val="24"/>
          <w:szCs w:val="24"/>
        </w:rPr>
      </w:pPr>
      <w:r w:rsidRPr="00C9171E">
        <w:rPr>
          <w:rFonts w:ascii="Times New Roman" w:hAnsi="Times New Roman" w:cs="Times New Roman"/>
          <w:b/>
          <w:sz w:val="20"/>
          <w:szCs w:val="20"/>
        </w:rPr>
        <w:t>Срезать борщевик необходимо на уровне 10-15 см ниже уровня почвы</w:t>
      </w:r>
    </w:p>
    <w:p w:rsidR="00C9171E" w:rsidRPr="00C9171E" w:rsidRDefault="00C9171E" w:rsidP="00C9171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9171E" w:rsidRPr="00691F56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2. Механический подкос используется, когда заселены большие участки. Механический контроль не приводит к немедленной </w:t>
      </w:r>
      <w:r w:rsidRPr="00691F56">
        <w:rPr>
          <w:rFonts w:ascii="Times New Roman" w:hAnsi="Times New Roman" w:cs="Times New Roman"/>
          <w:sz w:val="28"/>
          <w:szCs w:val="28"/>
        </w:rPr>
        <w:lastRenderedPageBreak/>
        <w:t>гибели растений. Растения быстро регенерируют, и такой подкос нужно проводить не менее 2-3 раз за вегетационный период, чтобы не дать растениям зацвести и произвести семена. Скашивание не уничтожает, а лишь ослабляет растения.</w:t>
      </w:r>
    </w:p>
    <w:p w:rsidR="00C9171E" w:rsidRPr="00691F56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3. Одним из методов борьбы с борщевиком Сосновского является срезание цветущих растений во время цветения. Борщевики размножаются только семенами. С учетом их высокой семенной способности, удаление цветущих растений должно рассматриваться как первоочередная мера борьбы с борщевиками, особенно одиночными экземплярами. Для удаления побегов можно использовать секатор-сучкорез на длинном шесте, что позволяет удалять цветоносы без контакта с растением (рисунок 6). Уничтожение соцветий может быть также эффективно, как и уничтожение растений целиком, но часто этот метод не дает нужного результата. Растения быстро регенерируют, у них появляются новые соцветия, и они успевают произвести семена. Решающую роль здесь играет время срезания, поскольку, если начать слишком рано (до того, как они полностью расцветут), регенерация будет очень сильной, и семян будет произведено даже больше, чем обычно. Если начать позже (когда уже вызревают семена), велик риск того, что семена дозреют в уже срезанных растениях и останутся лежать в земле. Поэтому срезанные растения необходимо уничтожить. Самое подходящее время для удаления соцветий – когда крайние цветки начали распускаться. Однако даже тогда есть угроза регенерации.</w:t>
      </w:r>
    </w:p>
    <w:p w:rsidR="00C9171E" w:rsidRDefault="00C9171E" w:rsidP="00C917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BA9DE4" wp14:editId="5348014E">
            <wp:extent cx="3307742" cy="2451852"/>
            <wp:effectExtent l="0" t="0" r="698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33" cy="24528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71E" w:rsidRDefault="00C9171E" w:rsidP="00C9171E">
      <w:pPr>
        <w:jc w:val="center"/>
        <w:rPr>
          <w:rFonts w:ascii="Times New Roman" w:hAnsi="Times New Roman" w:cs="Times New Roman"/>
          <w:b/>
        </w:rPr>
      </w:pPr>
      <w:r w:rsidRPr="00C9171E">
        <w:rPr>
          <w:rFonts w:ascii="Times New Roman" w:hAnsi="Times New Roman" w:cs="Times New Roman"/>
          <w:b/>
        </w:rPr>
        <w:t>Рисунок 6 – Удаление цветоносов</w:t>
      </w:r>
    </w:p>
    <w:p w:rsidR="00C9171E" w:rsidRPr="00691F56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4. Большинство семян борщевика (95%) находятся на глубине почвы 5 см, поэтому заделка их на глубину более 50 см может быть также эффективна. Для выполнения данного вида работ можно использовать грейдер-погрузчик для выбора зараженной </w:t>
      </w:r>
      <w:r w:rsidRPr="00691F56">
        <w:rPr>
          <w:rFonts w:ascii="Times New Roman" w:hAnsi="Times New Roman" w:cs="Times New Roman"/>
          <w:sz w:val="28"/>
          <w:szCs w:val="28"/>
        </w:rPr>
        <w:lastRenderedPageBreak/>
        <w:t>почвы, помещения ее на глубину более 50 см с последующим покрытием участка чистой, свободной от борщевика почвой и засевом участка замещающими культурами, например, злаковыми травами. Важно, чтобы при перемещении техники на другие участки, она была тщательно очищена в целях недопущения разноса семян на соседние участки.</w:t>
      </w:r>
    </w:p>
    <w:p w:rsidR="00C9171E" w:rsidRPr="00691F56" w:rsidRDefault="00C9171E" w:rsidP="00C917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1E" w:rsidRPr="00691F56" w:rsidRDefault="00C9171E" w:rsidP="00C9171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F56">
        <w:rPr>
          <w:rFonts w:ascii="Times New Roman" w:hAnsi="Times New Roman" w:cs="Times New Roman"/>
          <w:b/>
          <w:sz w:val="28"/>
          <w:szCs w:val="28"/>
        </w:rPr>
        <w:t>Применение затеняющих укрывных материалов</w:t>
      </w:r>
    </w:p>
    <w:p w:rsidR="00C9171E" w:rsidRPr="00691F56" w:rsidRDefault="00C9171E" w:rsidP="00C9171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9171E" w:rsidRPr="00691F56" w:rsidRDefault="00C9171E" w:rsidP="00C9171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Способ применения затеняющих укрывных основан на прекращении доступа света для растений борщевика Сосновского. Для этого поверхность участка, занятого борщевиком, укрывают светопоглощающим материалом. Наиболее эффективным является применение черной полиэтиленовой пленки и геополотна, которое применяется в сочетании с привозным грунтом, наносимым на его поверхность, с последующим посевом злаковых трав.</w:t>
      </w:r>
    </w:p>
    <w:p w:rsidR="00C9171E" w:rsidRPr="00691F56" w:rsidRDefault="00C9171E" w:rsidP="00C9171E">
      <w:pPr>
        <w:pStyle w:val="ad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Применение черной полиэтиленовой пленки</w:t>
      </w:r>
    </w:p>
    <w:p w:rsidR="00C9171E" w:rsidRPr="00691F56" w:rsidRDefault="00C9171E" w:rsidP="00C9171E">
      <w:pPr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Для борьбы с зарослями борщевика Сосновского можно применять черную полиэтиленовую пленку толщиной не менее 100 мкм.</w:t>
      </w:r>
    </w:p>
    <w:p w:rsidR="00C9171E" w:rsidRPr="00691F56" w:rsidRDefault="00C9171E" w:rsidP="00931D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В случае, если работы проводятся в конце мая</w:t>
      </w:r>
      <w:r w:rsidR="00931D20">
        <w:rPr>
          <w:rFonts w:ascii="Times New Roman" w:hAnsi="Times New Roman" w:cs="Times New Roman"/>
          <w:sz w:val="28"/>
          <w:szCs w:val="28"/>
        </w:rPr>
        <w:t xml:space="preserve"> – </w:t>
      </w:r>
      <w:r w:rsidRPr="00691F56">
        <w:rPr>
          <w:rFonts w:ascii="Times New Roman" w:hAnsi="Times New Roman" w:cs="Times New Roman"/>
          <w:sz w:val="28"/>
          <w:szCs w:val="28"/>
        </w:rPr>
        <w:t>начале июня – в период массового отрастания борщевика Сосновского - пленку можно уложить прямо на растения. Если растения достигли в высоту более 20 см, то перед расстиланием пленки рекомендуется провести скашивание их надземной части.</w:t>
      </w:r>
    </w:p>
    <w:p w:rsidR="00C9171E" w:rsidRPr="00691F56" w:rsidRDefault="00C9171E" w:rsidP="00691F5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Расстилаемую пленку необходимо зафиксировать на поверхности земли с помощью балластного материала, в качестве чего можно использовать землю с обрабатываемого участка, упакованную в черные полиэтиленовые мешки (рисунок 7). Упаковка земли в черные полиэтиленовые пакеты необходима для предупреждения прорастания семян борщевика. Расстояние между такими пакетами не должно превышать 1,5-2,0 м. Кроме того, пленка может быть закреплена на поверхности почвы с помощью шнура, сделанного из материала, не подверженного гниению и разрушению от действия солнечного света. В этом случае шнур натягивается зигзагообразно по пленке и закрепляется на краях пленки анкерами, сделанными из проволоки и заглубленными в почву не менее чем на 25 см (рисунок 8).</w:t>
      </w:r>
    </w:p>
    <w:p w:rsidR="00C9171E" w:rsidRDefault="00C9171E" w:rsidP="00C9171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729355" cy="1334770"/>
                <wp:effectExtent l="3175" t="0" r="1270" b="3175"/>
                <wp:docPr id="9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29355" cy="1334770"/>
                          <a:chOff x="0" y="0"/>
                          <a:chExt cx="5873" cy="2102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" cy="21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632" y="1661"/>
                            <a:ext cx="596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9171E" w:rsidRDefault="00C9171E" w:rsidP="00C9171E">
                              <w:pPr>
                                <w:spacing w:line="156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E1916"/>
                                  <w:sz w:val="14"/>
                                </w:rPr>
                                <w:t>1,5-2,0</w:t>
                              </w:r>
                              <w:r>
                                <w:rPr>
                                  <w:color w:val="1E1916"/>
                                  <w:spacing w:val="-1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color w:val="1E1916"/>
                                  <w:sz w:val="14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9" o:spid="_x0000_s1026" style="width:293.65pt;height:105.1pt;mso-position-horizontal-relative:char;mso-position-vertical-relative:line" coordsize="5873,2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PVjJHBAAAKgsAAA4AAABkcnMvZTJvRG9jLnhtbNxWXW7jNhB+L9A7&#10;EHpXLMmyZQmxF45/ggXSNuhuD0BLlEWsRKokHTtbFCjQI/QivUGvsHujzpBSbCfBNkje6iD28G80&#10;8833jXj57tDU5I4pzaWYeuFF4BEmcllwsZ16v3xc+xOPaENFQWsp2NS7Z9p7N/v+u8t9m7FIVrIu&#10;mCLgROhs3069ypg2Gwx0XrGG6gvZMgGLpVQNNTBU20Gh6B68N/UgCoLxYC9V0SqZM61hdukWvZn1&#10;X5YsNz+VpWaG1FMPYjP2W9nvDX4PZpc02yraVjzvwqCviKKhXMBDH1wtqaFkp/gTVw3PldSyNBe5&#10;bAayLHnObA6QTRg8yuZayV1rc9lm+237ABNA+winV7vNf7y7VYQXUy/1iKANlOjLX1//+Prnl3/g&#10;72+SIkL7dpvBxmvVfmhvlUsTzBuZf9KwPHi8juOt20w2+x9kAV7pzkiL0KFUDbqA3MnBFuL+oRDs&#10;YEgOk8MkSoejkUdyWAuHwzhJulLlFdTzybm8WnUnR5Nk6I5FYRBh8AOauUfaMLuwZpctzzP47zAF&#10;6wmm/809OGV2inmdk+ZFPhqqPu1aH8rfUsM3vObm3lIZ0MGgxN0tzxFlHBzLEwJ7XX1gGZ9KwhDT&#10;63e5MxRzsnUhQi4qKrZsrltQAcAI5/sppeS+YrTQOI0YnXuxw7M4NjVv17yusXBodxmDkB4R8RnQ&#10;HMmXMt81TBinWsVqSF4KXfFWe0RlrNkwIKF6X4SWJcCEG23wccgJq6Tfosk8CNLoyl+MgoUfB8nK&#10;n6dx4ifBKomDeBIuwsXveDqMs51mAAOtly3vYoXZJ9E+K5uuwThBWmGTO2rbh2MTBGRZ1YcIBENI&#10;MFat8p8BbNgHtlHM5BWaJSDXzcPmhwUL8xFZrIEGfb1OMt8gPpBCaXPNZEPQAJQhRosyvQOQXVb9&#10;FoxXSKy1zaJP8rQOaZCuJqtJ7MfReAV1WC79+XoR++N1mIyWw+VisQz7OlS8KJhAd28vg0VV1rzo&#10;majVdrOolSvP2n46xevjtgHS4RhGX7r+17LMVgKx76QApcCuB68k3VMdRi+jD76QnmvmHyraMkAd&#10;3Z7IGmVp2+5HJPqVPJDQtq1uGzZcYg4wj1K1CLi++w0xnxx1j3sRq4bjYeQR7LfjsW0KruTYjkfp&#10;uGvFo+Sspb6FWbU4oxoIw838jxl3JqIwioOrKPXX40nix+t45KdJMPGDML1Kx0Gcxsv1uYhuuGBv&#10;FxHZw6t+FI0cl44yweZ1oqbAfp6qiWYNN3Bjq3kz9SYPm2iGr5OVKGzTMJTXzj4RH4bfi67/deJD&#10;vjrxoWUOmwN4QXMji3ugv5LQs+D1B9dMMCqpPntkD1e2qad/3VF8/9bvBagT73e9oXpj0xtU5HB0&#10;6hmPOHNh3D1w1yq+rcCz05eQc7iqlNz2xWMUEDIOoCFYy17IbBrd5RFvfKdju+t4xZ39C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Ck1kw3dAAAABQEAAA8AAABkcnMvZG93bnJldi54&#10;bWxMj0FrwkAQhe+F/odlCr3VTSJWSbMRkdaTFKpC6W3MjkkwOxuyaxL/vdte6mXg8R7vfZMtR9OI&#10;njpXW1YQTyIQxIXVNZcKDvuPlwUI55E1NpZJwZUcLPPHhwxTbQf+on7nSxFK2KWooPK+TaV0RUUG&#10;3cS2xME72c6gD7Irpe5wCOWmkUkUvUqDNYeFCltaV1ScdxejYDPgsJrG7/32fFpff/azz+9tTEo9&#10;P42rNxCeRv8fhl/8gA55YDraC2snGgXhEf93gzdbzKcgjgqSOEpA5pm8p89vAAAA//8DAFBLAwQK&#10;AAAAAAAAACEAyV11+8EpAADBKQAAFQAAAGRycy9tZWRpYS9pbWFnZTEuanBlZ//Y/+AAEEpGSUYA&#10;AQEBAGAAYAAA/9sAQwADAgIDAgIDAwMDBAMDBAUIBQUEBAUKBwcGCAwKDAwLCgsLDQ4SEA0OEQ4L&#10;CxAWEBETFBUVFQwPFxgWFBgSFBUU/9sAQwEDBAQFBAUJBQUJFA0LDRQUFBQUFBQUFBQUFBQUFBQU&#10;FBQUFBQUFBQUFBQUFBQUFBQUFBQUFBQUFBQUFBQUFBQU/8AAEQgAiwG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uE+K3xJt/hd4WfVmsZNUYTxx/ZbZ/nw7430Ad3RXAeBPjJ4b+IT/Z9OuvLv9nm/2deDy7jy/k/e&#10;eX/c/eDmu8oAfRRRQAUUUUAFFFFABRRRQAUUUUAFFFFABRRXjn7U/wAcoP2dvgf4k8cskFzeWSJH&#10;Y2cn/Le6d9iJx+f/AAA0AewU+vxl8Hf8Fm/ihpmpf8VJ4V8Oa1YFvnjsfNs5P++y8lfbnwD/AOCm&#10;nwi+N09tpl5qDeC9fnGEsta+SOR/9if7lAH19RUMc6TRCRDvRvSvi/8AaK/4KifDj4GeJ77wxZWN&#10;74t1uxOy7+wuI4IJP7nmUAfZ32mDfs3pn0qXzK/EHxt478L/ABh+IFz8SbXXLn4CeJEeTXILaXVZ&#10;Lj7dJ/y0kjj8v93JJJ/38/5513PgD/gp/wCJ/gJ4ei0DUfD+qeM3kmkvDrniLVftE8/mHjy5E+TY&#10;P60AfsRRX5N/8Pt9X/6JtY/+Bz1Zg/4LbXC/6z4ZQj/rnqX/ANroA/Vuivyv/wCH3qf9EsP/AINf&#10;/tdOT/gt9B/F8KZB9NZH/wAaoA/U6ivy8t/+C3mkj/XfCu7/AO2erJ/8bq//AMPtvC//AETTWf8A&#10;wOjoA/TSivzL/wCH23hf/omms/8AgdHR/wAPtvC//RNNZ/8AA6OgD9NKK/NOL/gtt4LEfz/DbXfM&#10;/wCmd5BUn/D7fwP/ANE58Qf+BcFAH6UUV+ZU/wDwW58Lj/UfDfVj/wBdL6OmW3/BbTw7JP8Avvht&#10;qEcf/PT+0E/+N0AfpxRX556J/wAFnPhffSeXqfhvXNNT/npHskr6M+Df7bvwf+Olw1p4X8ZWp1Pt&#10;puoxvZ3A+nmf6z/gGaAPoCimRyCSkc+XHQBJRXhvhf8AbF+Dni7xLHoGk/ELR7vWJEklNu8jx42f&#10;6wfvANjjn5DzXsGjaxYeINOgv9Pu4b+znH7ue3k3xvQBpUUUUAFFFFABRRTKAOc8V6vcafAkNhLZ&#10;jWLtxHaR3knlo46yf7+xPMfHtWvuu/n/AH0P+z+6/wDs64jVNfs9OvdX8T65Jp8eiaQpjtL2MefN&#10;HJ9y4/1f+3sj2ffzGa+cPFHxs8RXHxSvJfC/iqaSGTU4Eg0+9i8uzjg+zyPsuIJI/Pjk329x/wA8&#10;/wDWRyUAfZG26/56J5ez+5XzN+1b8Nvt8ul+IzZo8vmJZzXFogt7hPv7JJJx/q4xnH+dle//AA78&#10;Wf8ACc+CNH8Qtb/YzqNqlx9n379map+M/Evg23t7rRvFGsaPbRXEH7yy1G7jj3x/7jmgD4vvdfvv&#10;BWoaXaQx3Wg6hPd29vptxG/meR5kkcckccn/AC0j8uST93J/zz/79/UyfG6w07who99qjkazqFol&#10;0NOtoC7nIHYvhOv/AC0dP5182/E/xJ4M0S7vNF0XWo7mwsY/7Q02WSfzPIuIP9XHHJ5n7yOjS9Jg&#10;vY7f7LaTyWd19nt9N06SSTzL+4k/5aSf89I/+un/ACzjoA+gvCfxv1Xxj4yg0vT9BWOwnt/Pe4lu&#10;A8lqp6SOifu9nt5m+vYMXXmf6xPL2Z+5XK/DP4fWnw/8N29knl3GoSbJL68jj2faJwnMldvQBTAu&#10;gI98if7fyU3N3/z0h/2/3X/2deT/AB5+KFh4T8OavplrrJ0jxI9j9pt5fIkKQddjyy7DHAH2SJvk&#10;rzP4DfGTxLd+Mk0i/wBSn8RaJqV2lnaS3mwXkD/ZPtBk/dx7Hj8ugD6jxebX/fwbt3y/uf8A7OnS&#10;LdHzAkiJ/c+SrVeH/tJfGB/h74clsdMnn03xDcmCS01B7IyW0cf2iPz/AJ/+ufmUAey/6X/fj+7/&#10;AM8//s6QC7+Tc6f7X7v73/j9eDfDD9omfVXs4PFSWtlbzP5f9sRuILdH2A+VJl/v+YJB+Mf/AD0r&#10;6DilSWPej709aAK+67/56xf9+v8A7Okxe/N+8h/2f3P/ANnVukd8JmgDAudfks/Etjpv2S4uUu45&#10;JPPjh/dwbPL++/8AwOugSuR8DY1aK68RCS+ZNYdJo7bUPk+zxonlp5afwb8eZ/20rsaAGV+Of/BX&#10;v9o1/GPxG0/4W6XcK2keHNt3fvG+d984+4f+ucZ/8iV+qXxi+JumfBz4ZeJPGWqMgtNHtJLny9+P&#10;Mk/5Zx/8DfAr+bXxt4s1L4geLdY8SatObnVNVupLy4k9ZHfJoAwKOUNFFAH1l8AP+CjvxW+AXg6/&#10;8N2t1D4i0108uxj1l5JH01/+mf8Asf8ATOvCtL1Kb+zNb8Xzk3Orfb4o4ZJP+WcknmSeZ/5Drgq3&#10;/DniW50NZ4RFaXdncYE1rdx70f8AH74/4AaAMu81C51K8e7up5Lm4kfe8sj73c11Xha4k1bw94j0&#10;64y8MFn9vtsnmGRJI87P+2ZNMl8UeG5yZG8IW6Of+eF9PGn5Ul346t4dPurTRtDttHF0nkzzCR53&#10;eP8AufP+FAHHUUUUAFFFFABRRH94V6Vp3hbw7L4eg1R4dY1RVOy8lsLiMC2dzgb02F+Oe/z88x0A&#10;ea0V2/i7wBD4X0ezv476eWO5fakd5YyWjuP+eke/76VxFABRRRQAUUUUAFTQXMlrIkkLvFIn8aPU&#10;NFAH6U/8E6v+ChHiSy8aaR8NfiLrC6loF7/o+n6pqD/v7WTgRxl+6cY5r9QPin8XfCnwY8I3Pifx&#10;hrFvoukQcPPIeXfskafxvxX8zdvcyW8sckb+XInRxXsvxJ+L3jz4qfCnQE8SeJdU8R2lhqU58q5n&#10;eWO1/dx+X/uf8tKAPXv2hP2rvhT8UPjfL4pg+DOk6lo8dxHl5buewudSjx+889IJNnmc/I/5+ZX6&#10;r/sbfHH4ZfGL4RWkfw0sxoumaIqWcmhSDZJY+3v1+/X88FfQH7Lfif4i6NJqOmfDjXdU0PW9Z1TT&#10;bJH0+TZv8x5BQB/RNRWdpEEun6TaQ3k7TzRwoskr9XbHJooA0aKKKACsHxbqN9pmiTvpaW0uquPL&#10;tILqTZHJJW3XnWo+ItKfxBNrGrSWMHh/QOYdVuJcbL+R5IJY/QFE+T/tpQBrap4C0y+8CXvhUQR2&#10;djd2s9u0cce/b5md7899776+Gfin8FPFfwv1vwfY6hf/AG631jUrjSo722kk1C4u0+z3HkR/Z5I/&#10;Mj/dySf8vElfUugftR+Gtd1m70+4gurK2jvp7aDUdnmW9xHHJJH5nmJ9z5469YMOk+J7TT74xwaj&#10;bI6XlpL98A/wSJQB4p+zOPHSxz2evXuq6hoEFpHHa3Gs2MdpJ56SfwRpHHJ5fl+X/rK6Lxd+zZ4a&#10;8Zard6hqF9qqfaHE8lvHJHsL+u94/M/8fr2Hy6fQB846h+z/AH/hPTLo6FqVodMht5JEt7y0/fn/&#10;AGPMj2cf8ArZ/ZR8H6Na/CXw3qqaZaR62kVxZz3safvJPLuJI/v/APbOvcXjEsex6qaVpFloVhHY&#10;6faQ2dnGMJBBHsRfwFAFz/V1HHcxyfxpXBfF34p2nwg8M/27qNldX9l58du/2eSOPy9//LSSSSRE&#10;RPevizwZ41fwn4gt9d8N619nkgSfzPMnjk+3yPeRx+XcfvPLjkkjkj/7afvKAPp/9oD4J6p8Tzo2&#10;qaJeR2Gq6bvieBppLYXtvIU8yJ5E39t/+sjkT950H36+XPAfhvxn4b8eeII9O1LXLbVNA1aTS5I/&#10;Dukx3n7uS3t/Lt/tEkfl/wCrjt/3nlx/6uv0MsLyDU7SG4tZkubeRN6SxPvRx9agsdFsdOvL25tr&#10;eOG5vZfNnkQY3vsCfyQUAUPh9/bf/CH6P/wknl/2/wDZU+3eX/z0ryj9pb4fSaxpkHiiygN7d6ds&#10;jmtrhjJbi3/efvPI7unmZr0rTvir4Q1PxLJ4etPEOnT66jyRvp8c37wSJ/rBj2rmfHn7RvgT4dzT&#10;R65qzQGJ9kxiheQQP2R8fcegD5U8SXurabHZ3dr9l1HT9Ykt7OS906P93+8kjjjk8v8Aef8AXPzI&#10;/wDnp/0zjr3bw/8AH+28NfDvRbdIF1fVoLKPzz9oEdvajA8sTyf39mz5I0c5ryvx94x0fxbqFzP4&#10;V8N3svhvVYJJHktrf928/wDyzuI4/L+STzP+mn/TSneC/CWs+NvD+n67peix3Mk6eXpsccf+jwXH&#10;mfvLiT/nn+8/1nl0AevfDv4l+M/iB46to4RZW+kQIZdSj+ySZhT+CPe//LQ78/7nNem+Mrhb2TTv&#10;Dcc99ZXer+ZsurNOYUj+d/n/AIP+ef8A20q74M8IWngbw1Z6TZeZLHAOZZf9ZM/996r6EJbvWL/V&#10;3ur5re5Mdtb2VzD5ccCR+Zl/+2j5O/0CUAdXGnlpipKKx9d16y8MaJfatqNzHZWFlBJcXVxJwkca&#10;DLuaAPzf/wCCynx2Gk+FPDfwn0+ci41ST+09TRB/ywjP7hPxk5/7Z1+SNev/ALUnxrn/AGgfjt4t&#10;8ZzSOLa8ujHZRgfctE+SMf8AfAryCgAoTrRT/wDVx/79ADH60UUUAFFFFABRRRQAUUUUAa2iaPP4&#10;gv0tLfbvxvMshCRxoPvu59Olek+DPjC/wY1MXfgF401UpLBc6zqNjFP50cibPLSOQPsj/j/v/lXI&#10;+CLy3gi8TwzTrbT3WkPBbSu5TEnmRuU59UjkT8azNG8Hap4gR5LK0+0Rp6TRp/OgDp767j+JKXl5&#10;Jm28RRQSXchLn7PdRpH5knyfwP1f+5wa86r0Lwlo914P8YWc+sxpY23l3ETv56SY8yCRP4DXntAB&#10;RRRQAUUUUAFFFFABWtonifVvDc8k+l309nJINjmJ/v1k0UAdh/wtXxPvJGoRu+fvyWkDyf8AfZTN&#10;foP/AMEk/hVrPxH8b6p8UfE1xPe6X4cP2PSY5f8AVm7kT95J/wBs45P/ACJX5weFvC2p+NfEmn6F&#10;otrJqGq6jOlva20f35JH6AV/Rn+zJ8E7b4AfBHwv4LtkRrixtxJfSL0nun+eR/8AvugD1uiiigAo&#10;oooA53xlq8+j+H53spLVNUnH2exS9fy45Lh/9WhrJ8TeCJNW8CXfh+xuYtOkuU5uI7VHj3l/MkPl&#10;/wC3+8/7+VKIR4g8XfvItNvNL0j95HIH33EF/wDOH/3P3cg/77rodZ1ix0DT5L/ULuCys4OXnuJP&#10;LRKAPg7T9Jn0C3vLuy8PT2WoWl3J59xJP5lx5kf/AD0j/wCefl/9tPLr1n9mP4jWjS+KZy6WfhuO&#10;GPUY5PMPl2n+s8zO/wD56f7HeN60vjLrfw9tornxJp2s2I8S/wAcWnSeb9vjT/lncRx/+h/fH/jl&#10;eIaPLpviDVNUg0H95cfu7yOT/lnYef8AvJJJP+mnmeZ5f/XSSgD6S8T/ALTmm2NtdyaPps88Vunm&#10;Peah/o8fl/3/AC/9f/5Dr1rwnqF9qvh+zvdR06TSryePzJLKR95hP9yvBPgP8OrDWdUuPEE0CXGk&#10;2s+ywkuf3j3c/wDy0vDJ/H9/y4/+uclfSaUAPplPrgPir8Rrf4b+G5bueC7kkdJI7eS2tHnjjk2f&#10;J5mKANnxp4M0vx/oM+katAZ7Cfr5b7JEb++j+tfI/iv9lHUU+L1pp2lQN4i0e48OeW+oeIJ/I8t4&#10;5/8Aj3zaRx5+SROZN/8AHXU/Cn9pvxCbC3PiFLXXrSMIJ9Rsk8t4/wDppIP7nEn+rj/5Z19R6Rql&#10;prdkl5ZTwXlpOMpPbyeYj0AcL8DfhhL8LPDl3aXMlq93fXH2yePTYPItIX8uOPZHH2H7upfjX45v&#10;/hx8PdR8QaXBBNJaFDNJco8sdvFvxJJsj/eSbP7ic16PWdquk2etadc2GoW0N5Z3CeXNBcIHSRPR&#10;waAPzl1fx1/b+v38d1sS3/0/WLG3s55I/wDS5I4/9Ij8z95H5c8kn+s/1fmV91+Ar/w54x0uz1a1&#10;vtH8R6na26Wk+rWWySQSCP5/nH3K8O+I/wCyVHfePfCP/CNwQDQore/tLs61H/advYCTy5I/Lgkk&#10;/wCmfl/9tK9j+D3wlj+GVtfPNfJqOoXwjWV7e0S0t4o49/lxxwD/AFafvJOKALXiL4NeG9dvJ76S&#10;0ktr94+ZbOeSDc/98oh61nfs2+HtS8L/AAn0/SdXs57K8guLs+Xc/wCs2PcSSf8As9eq1G58uOgD&#10;kvHgGp2dr4fK6iIdakezkudOby5IE8t3d/M/g+5s/wC2grrY4vLj2Vx3hgjWtSvtf3ahFHIXsI7G&#10;4OyNEglkQyRx/wDTTr/3xXa0AFfBH/BW347f8K5+BVt4J06cR6x4un2SY4dLRP8AWH8TsT8a+85J&#10;fLj31/Px/wAFCfjv/wAL3/aV8RX9pP5vh/R2Oj6aB/cj/wBY/wDwOTzDQB8yUUUUALHGZJNtOuJP&#10;NkqSPMdvI/8Af/d1BQAUUUUAFFFFABRRRQAUUUUAFG80UUAG80UUUAFFFFABRRRQAUUUUAFFFaWi&#10;aFe+ItWs9M0+3e4v72eO3gt4+ryPwg/WgD9Df+CPf7Pf/CU+P9X+Kmqwb9P8P/6Fpvmfx3cifvH/&#10;AO2cf/oyv2EryP8AZa+Ctp+z38EPDHgi3VPPsYN99IP+Wl0/zyP+dev0AFFFFABWNr982l6XcXCC&#10;KW46QRSvsEkn8Ee//f8A51rVw95ZQ+LvGMayTWN5pGiyb5Lf/lol/wDu5I5P+2cf/oz/AGKANvwn&#10;on9j6PFG9tBb3cxNxd/Z/wDVvcP88j/i+azvH/gCw+IOl29lez3dv5MouI5LdsEOP/Ha66n0AfPh&#10;/ZQ8P6MPtnhy5Nhq+AfNvbSO4ifj/nmnln/vhxXKaP8AC+G1/aDtNG8XWmj+Jrd/Dz7C9h5cbv5n&#10;yfu5Hk/55yfx/wDLSvZfjH46n8EeC9TutLuLYa1HGJILab53EYkTz5BH/H5ce+T8K88+Dvxnl8Z+&#10;OZLHxHpVjJq4kntNO17T4NkcwjSOSSDmSSSP/wBn8ugD6BtLOCxgSCCNI4IxsjjjThKt1zfirx94&#10;e8BQQTeIdZstFhuX8qGS9nWMSP7Vo6TrVjrthb32n3UN5ZXSeZBcQPvSRPWgDTrzb42fD0fEHwVc&#10;2qQ/bdQtg89pZyT+XFPJsOI5D5cnyH/cr0mvNPij8atK+GTRw3lhfarcOn2iS205Y/Mjh7ufMkSg&#10;D5PuL7UtN0ePXbX7DqMeleZ9rstOg+z3EEf/AC8RyR+Z+8/65/8APSOOvUfgb8X7fwV8Mjbag41H&#10;VUm3pp9u/wDpHzxxyPJJ/Akf7z/We9cx4o+LcfxNvv7R8IeDrm0k/dx3d9dpGklwnmf6v/WeX/wP&#10;53rlfA+iXet3Goaanh67vZNNu/s/9jWVp5kf/PS3+0XH+r/1ckf/AFzoA9hi+OHjTx5rWn2Ph2Cw&#10;sZrifalskEl3EY04eeSf93+77fu/+/lfS0f3E3/frhPhX8PofAugQJOkcutzRp9uvIv+Wj8fc/2K&#10;Z8aNO8S6r8Ntbt/C8txHrXkb7QW0wid35+Tf+XdP98c0AcbL+1F4a0zxGdM1ezu9FsPt09hHrN28&#10;X2cSR+Zv3/Pvj/1b17hBJ5iZr80NY1LxRL44kjutJuv7Y1XTbuSeOTzP3H7uzt5I5PtEcf8A0z/e&#10;eZJJX2h8BviVL410u80m40NNFutEhtEaK3vftcaJJH8kXmf89EEZ3p2yh530Aex1yXjjUvL0+PS4&#10;bu6s7vWWk0+G6s03vBI8ch83H+xszXVSf6uuS0B7nV9Y1DUJoL2wiikksYILl8pKiHmfZ23tx9I/&#10;9ugDpLG1FlaRwJI8iRptEkj73/OrlMoegD5w/b2+OyfAT9nDxNq9tcCDXtST+ytJAbnz5P4/+2ab&#10;5Pwr+e2WUyyO7ne7c5r7h/4Kt/tEzfFH47y+C7C68zw74P8A9DMcf3JL/wD5byfhny/+2dfDlABR&#10;HGZDRV2wTyhJdPn939z/AH6AI77EZSFf4KueHP7N/tyz/tfzP7L8z9/5X+s2VlSfeNdlpml6boeh&#10;2+r6rai/mvTILO1eR0jAQ8yPsIf+VAHcD4aWmqrH5PhHXTp7r58GqaHjVEu0x/q937tE/wDQ07x1&#10;5d4r0m00XxBeWOn3n9o2cEnlpc+Xs8yuovPjj42vPB1v4TuNfnk8LwO8kejFE+zo5TZnZj0rK16w&#10;tbnwrpet2duLMPPJYTwI/wAm+OON/M/4Hv8A/IdAHJ0UUUAFFFFABRRRQAUUUUAFFFFABRRRQAUU&#10;URxmQ0AdZo3gXV9d0z7faQwta7/KMlzdwW47b/8AWP0/eR/P/t1n6r4P1jRS73ul3NvAkmw3BjPl&#10;fTzPuV2mhiHwbpBl8TpBqVnLIk8fhqV8ST/9NJJI/nt//IbvWp4q1zSvHa38fga3uPDWnvbxo/hW&#10;8u5LuR44zvzBI/3/APnp5fyf9tKAPG6+9f8Agkr+z1/wsz41z+OtUtRJofhKMSQeYnEl+/8Aq/8A&#10;v2P3n/fFfD2h6TeeINWstKsoHub6+nS2t4k/5aSP8iD8zX9FP7J/wAsP2b/gponhS1hVdQEYuNUu&#10;epnumA3v/SgD2an0UUAFFFFAGLr2rJo2my3L3EEPIjj+0PsQyP8AIiZ93xUXhXSpNL0aD7dHaf2p&#10;N+/vpLNNkck//LSSqurafe6n4h0tHsrOfRY/MuJ3ufnkSeN4zblP/H3rpqAH0UyigD5Z/ak+DGue&#10;K9d07X9I06PU7ae0/s/WY47fz7gpv/cSRp5kbp5fmSH904f2evAfhp4613wN4vkujP4Y0670rUr+&#10;z+xatdz/AGz/AJZ2/mR2f+s8z/R/+ekn+sr9JHrmPDHgHRvCd3rdxp1lHFJqupyapPjvPJHHHI//&#10;AJDoA+PPiF8fNV8W+INItfENjpXhnWLK/jjk0+W72XFpBPHH5nmeZ+7njkjkjk/d/vI/3ddz+xr4&#10;r03T9Pk0mbWrey+1WmmSW+jXt9/pE93Jb+fcXEccn7zy5PMj/wC2kcleo/FP4B6B8QodWvo/tmna&#10;1fWMlnJLZ3ckMd18h8sXCD7+MJ/t1478Fv2XNTtfDPhW81m10jw/braWlzeabplhIl5vj8uRIN7u&#10;UQ74/nfqf+mdAH2FWdqegaZrQj/tDTrW9MJ3p9qhSTYfbNaKUUAcV4g+FHhXxOUkvdIWK5j/AOXi&#10;yeS0k/77jKVxPwN8EXvgnx58R4HtrqPR7q7tLi0kvJPMEmI5Izs/4BHb17XSfJ7UASUyin0AebeO&#10;vg34e+I/irwzr2tWiX82h/aI47adBJHKk8flnzE/8frr/DXhbR/COkx6bounWulafH9y3tIxGg/K&#10;teigDmfGN+9rYJZQQ3MkupTx6ekll/rIfM+/Jn+Dy497/hWrpGlxaPpVrYxFzFbRJGnmPvchK57T&#10;EHiHxfeagZNRii0wyaWsEnyQTn93I8g/v8/Jn2krtaACvMP2ivif/wAKZ+Cfi3xgYxLcafa/6LH/&#10;AH7iRxHAP+/jx16fWJ4q8LaV428O3+ha1YR6hpV9H5FxbS/ckSgD+aDxNoviXUdTv9V1GGW6urqe&#10;See4j+ffI5y9cnJGYzX6tftD/wDBObxR4JvLvVvh1v8AE2gf6z+zpJP9Mtf/AI5XxJ4v8Co97PY6&#10;1pk9lqEH7t4pY9lxHQB4BWjqBNtbwWoP/TR/9+ujvPAVxpOuW8ZQ3tnJzH5f/LT/AGK/Z/8AZV/4&#10;J9fDT4feBNG1vxP4Yj8Q+MtTsIri/l1yMTpBJInzxRxn7mzp/ngA/CzYa9CeLS/F+h6Na/2taaXf&#10;aZA9uY79ZI45UMkkm9JED8/P/Hiv6DPA/wANPCMyX1/a+GvCsmiTyAaUdP0qADyEQf6x9n/PTzK7&#10;D/hWHhD/AKFXQ/8AwXQf/EUAfzX/APCubrr/AG1oez+//akeKta+troXg2DRP7StdQvzfPeSCzcS&#10;RInl7Pv/AN/iv6QH+FPgqR97+ENAd/fTYD/7JR/wqXwR/wBCb4f/APBVB/8AEUAfzD7DRsNfvX8X&#10;/wBjnQTqHhm78D+HrG3lbXUkvra5i860gt3jk8yT7Of/AECrd9+xjBL4W1YM+iSeI3SOPSvsempZ&#10;2lqI5Ek4H7wmRzGP3km/r9ygD8Cdhor9XvFfwr1Xwf4z07SvEPh/RtGu9S02e8828tIP3k8clv8A&#10;6uO38z93+7/5aRx/6ySvqn9nj4e+G/Hnhy7vPEPgfwteRRvHHa6pbaD9kju/kHmHy5Of9Z/y0/5a&#10;ZoA/n4or+mH/AIZ7+Gn/AEIfh3/wWx/4Un/DO/wz/wChC8O/+C2P/CgD+Z/YaK/pL1/9mH4X+JdK&#10;ksrjwPo9tG+z57W0SCT/AL7StVP2efhn/wBCF4fH/cOj/wAKAP5n6K/pnj+A/wAOY/ueBfDf/grg&#10;/wDiKs/8KV+H/l7P+EH8OY/7BNv/APEUAfzH7DRX9F/jz9iX4JfESKQav8N9C85/+Xizt/skn/fc&#10;dfGXxL/4IwaAYL698G+PL6y2h5I7PUbQTgf7G+Pn9KAPydrrPhnEr+MrJpIkuDDHPPHG/R3jieSM&#10;f99oK1PjN8FfFXwJ8YSeG/F+nPp+oeWlxGOqTxv0dK4ezu57G6jntXeCeN96SRn50oAW7upr24ku&#10;J3eWSR97ySfx1p+DJXi8WaG6HZ/p0H/oytf/AIWdq0h3XsGm6iM/P9s063kL/wDA9lWLf4i6vc3M&#10;cOm6Zo9ndu4SH7FpVukm/wD790AfZf8AwTB/Z2/4WT+0jrXjjUrUS6J4KuneAOP3cl87v5f/AH7/&#10;ANZ/3xX7QV8+fsT/AAJH7P8A8ANA0C5T/iob1P7U1qT+NryfBkB/658R/wDbOvoOgAooooAKKKKA&#10;MXXdCTW7S4tmurq2SRPL8yzn8t0qk/hGNp55/wC0tV/fWf2PaL2TYn/TQf8ATT/brp6KAOZs/B8d&#10;pNp0qX+oyfYYfLTzL2R/M/66f36rW/ga2t7fTkGp6xL9hn89PMvnfzD6Sf30rr6KAOUk8CW8lrPC&#10;dV1keddfbDJ9uk3/APXP/rn/ALFLd+C4bl9UkGpapH/aPl7zFeyR+Rs/55/3K6qigDmJPBsUl09w&#10;dU1TL2n2Ix/bpPL2f89P+un+3SQ+DI7aTT3GpapJ9hiaNPMvZD5n/XT+/XUUUAcpb+B4YbewjGp6&#10;q/2Gf7RGXvpP3n/TOT++n1qOXwHBLaXEA1PWAJrv7SZU1GTzE/6Z/wDXP/Yrr6KAOYuPBsFw2qyf&#10;2nqsZ1HZv8u+kTyMf88/7lK/g2Lz5J/7S1XL2n2Pyvt0nl/9dP8Arp/t101FAHMW/gyO2fT5P7S1&#10;SQ2Mbonm30j+Zn/np/fqO28Dww29hENT1V/sk/npvvpCZP8ApnJ/fT611dFAHITeBIHsriD+1tZH&#10;n3X2gyJqUm+P/pmn/TP/AGKsXvgyK+GqFtR1WP8AtHZv8q+kTy8f88/7ldPRQBUs7MWVskCSPII0&#10;2eZK+9/xq3RRQAUUUUAM8uuJ8dfB7wZ8S4TB4p8L6XrXHyS3Nqhkj/3JPviu5ooA8I8JfsX/AAh8&#10;F6/ba1pfhCCHULWdLiCSSaSXZJ7bzXt9xAJI+U8wf3DViigDj7efUtGilsdN8Nxw2FlaIbRbe6jj&#10;jkk/54eX/B9amttZ1x57NH8PGOOS38yeQ3yHyJP+ef8At/79dPWD4u8Rp4S8O6nrMlpcX0djA8/2&#10;ayTzJZsZ+RE7vQBVs9Y8QTR6X5/hvyDO7pd5vo3+yJ6/9NKYmu+IzZ7z4cP2j7X5fl/b4/8Aj3/5&#10;+P8A7XXl/wCyn8YfFfxR8J348d6Imi+IrK/nH+jHzLaaDz5Y49j/AN+Py3jf/rmH/wCWle90Acpd&#10;a1r8a6o8Phvz3gZPsn+nR/6X/wDG6fLq+vrPdpH4fMsEdp5kEn25B58n/PPHb/frqKKAPP5tMuNQ&#10;8WaHrl54UQ6ja2M8f2wXsZ+yeZs8yDj7+fLTnpWra6x4gePS9/hv7P58nl3f+nR/6JH/AH/+mldX&#10;RQByb654jFo8n/CLZn+1+X5f9op/qP8Anr/9hUl3rPiCIaoIfDhuPIZPsh+3Rp9r/wDjddRRQBzD&#10;azriT3CJ4fMsaWnmwyfb0/eSf888f+z0Q6vrslxZJJ4fMcc8G+eT7ah8iT/nn/t109FAHKQa14gk&#10;TTPO8OG28+R0u/8ATo/9Ej/56f8ATSh9Z8R/ZHf/AIRbM/2vy/L/ALRT/Uf89f8A7CurooA5i81n&#10;xBENUEHhw3PkbPsh+3xp9r/+N1S1axv/ABVMNNvbGfT9NHkXj3tveIS8kciP5GOuzrzXaUUAfK3/&#10;AAUC/ZVb9pn4NvFpFpBL4z0Vzd6W5+QzDH7yDf8A7f8APFfkO/7Af7Qe7/klGv8A/fuP/wCLr+iH&#10;y6PLoA/nb/4YE/aD/wCiU6//AN+0/wDi6+gv2Hf2CPiDB+0R4d1n4l+CNR0Hw5o7/wBof6bB8lxP&#10;H/q4/k/28P8A9s6/Rb9ob48+LPhp478D6X4X8NTa3plxfb9dl2f8u/kXEnlwf35NkEkn/bOP/npX&#10;0PblLm3jk/vpQBKlPoooAKKKKACiiigAooooAKKKKACiiigAooooAKKKKACiiigAooooAKKKKACi&#10;iigAooooAKKKKACiiigApj0+igDxX9m7xBpdj8LIo7nUrS2mTVtW/dyzxp/zELivUf8AhLNH/wCg&#10;vYf+BSf415n4N/Zf8BaDpDwav4Z0XX9Qku7u7k1C702IySeZPJJzx/00re/4Z7+GH/RPPDn/AILY&#10;P8KAOu/4SzR/+gvYf+BSf40f8JZo/wD0F7D/AMCk/wAa5H/hnv4Yf9E88Of+C2D/AAo/4Z7+GH/R&#10;PPDn/gtg/wAKAOy/4SbSP+gvZf8AgQlH/CQ6T/0E7L/wISuGk/Zo+FMj73+Hnhon1Omxf4Uf8My/&#10;Cn/onnhr/wAFsf8AhQB3n/CQ6X/0FLT/AL/p/jS/27pv/QUtf+/6V5+/7N/wvili2fDvw5/v/wBm&#10;x/JV2D4A/DaL/V+BdAj/AO3COgDtE1uwl+5ewH/tpT/7asP+fyH/AL7Fcf8A8KK+Hv8A0JOh/wDg&#10;DHVST9nj4Zyv+88CaFJ/24x0Adz/AG1Yf8/9t/3+Wm/23Yf8/wDa/wDf9K4f/hnD4X/9CBoH/gBH&#10;UZ/Zo+FT9fh74f8A/AGOgD0CPV7KX/V3cL/9tBS/2paf8/UP/fyvOW/Zl+FSj/kQdAj94rJEpf8A&#10;hmL4Uf8AQg6J/wCAgoA9F/tS0/5+of8Av5R/alp/z9Q/9/K86/4Zi+FH/Qg6J/4CCj/hmL4Uf9CD&#10;on/gIKAI/ilcwXPjf4Rok6Of+Eok/wBW/wD1CNQr1WvIE/Zv8EaF4t8J+IPDWhad4evdEv5Lt5LK&#10;DDzo9ncW/l/+R9//AGzr1+gAooooAKKKKACiiigAooooAKKKKACiiigAooooAKKKKACiiigAoooo&#10;AKKKKACiiigAooooAKKKKACiiigAooooAKKKKACiimUAPooooAKKKKACiiigAooooAKKKKACiiig&#10;AooooAKKKKACiiigAooooA//2VBLAQItABQABgAIAAAAIQCKFT+YDAEAABUCAAATAAAAAAAAAAAA&#10;AAAAAAAAAABbQ29udGVudF9UeXBlc10ueG1sUEsBAi0AFAAGAAgAAAAhADj9If/WAAAAlAEAAAsA&#10;AAAAAAAAAAAAAAAAPQEAAF9yZWxzLy5yZWxzUEsBAi0AFAAGAAgAAAAhAGxPVjJHBAAAKgsAAA4A&#10;AAAAAAAAAAAAAAAAPAIAAGRycy9lMm9Eb2MueG1sUEsBAi0AFAAGAAgAAAAhAFhgsxu6AAAAIgEA&#10;ABkAAAAAAAAAAAAAAAAArwYAAGRycy9fcmVscy9lMm9Eb2MueG1sLnJlbHNQSwECLQAUAAYACAAA&#10;ACEAKTWTDd0AAAAFAQAADwAAAAAAAAAAAAAAAACgBwAAZHJzL2Rvd25yZXYueG1sUEsBAi0ACgAA&#10;AAAAAAAhAMlddfvBKQAAwSkAABUAAAAAAAAAAAAAAAAAqggAAGRycy9tZWRpYS9pbWFnZTEuanBl&#10;Z1BLBQYAAAAABgAGAH0BAACeM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5873;height:2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7U1zCAAAA2wAAAA8AAABkcnMvZG93bnJldi54bWxEj0FPwzAMhe9I+w+RkbixFA7V1C2bBhrS&#10;DlwISLtajddUNE5JQlv+PT4gcbP1nt/7vDssYVATpdxHNvCwrkARt9H13Bn4eH+534DKBdnhEJkM&#10;/FCGw351s8PGxZnfaLKlUxLCuUEDvpSx0Tq3ngLmdRyJRbvGFLDImjrtEs4SHgb9WFW1DtizNHgc&#10;6dlT+2m/g4G6The9cVP35Z/s6Xge7OusrTF3t8txC6rQUv7Nf9dnJ/hCL7/IAHr/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u1NcwgAAANsAAAAPAAAAAAAAAAAAAAAAAJ8C&#10;AABkcnMvZG93bnJldi54bWxQSwUGAAAAAAQABAD3AAAAjgMAAAAA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3632;top:1661;width:596;height:1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C9171E" w:rsidRDefault="00C9171E" w:rsidP="00C9171E">
                        <w:pPr>
                          <w:spacing w:line="156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E1916"/>
                            <w:sz w:val="14"/>
                          </w:rPr>
                          <w:t>1,5-2,0</w:t>
                        </w:r>
                        <w:r>
                          <w:rPr>
                            <w:color w:val="1E1916"/>
                            <w:spacing w:val="-1"/>
                            <w:sz w:val="14"/>
                          </w:rPr>
                          <w:t xml:space="preserve"> </w:t>
                        </w:r>
                        <w:r>
                          <w:rPr>
                            <w:color w:val="1E1916"/>
                            <w:sz w:val="14"/>
                          </w:rPr>
                          <w:t>м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9171E" w:rsidRDefault="00C9171E" w:rsidP="00C9171E">
      <w:pPr>
        <w:jc w:val="center"/>
        <w:rPr>
          <w:rFonts w:ascii="Times New Roman" w:hAnsi="Times New Roman" w:cs="Times New Roman"/>
          <w:b/>
        </w:rPr>
      </w:pPr>
      <w:r w:rsidRPr="00C9171E">
        <w:rPr>
          <w:rFonts w:ascii="Times New Roman" w:hAnsi="Times New Roman" w:cs="Times New Roman"/>
          <w:b/>
        </w:rPr>
        <w:t>Рисунок 7 - Закрепление черной полиэтиленовой пленки на поверхности участка, освобождаемого от растений борщевика Сосновского, с помощью комьев земли, упакованных в черные полиэтиленовые пакеты</w:t>
      </w:r>
    </w:p>
    <w:p w:rsidR="00C9171E" w:rsidRDefault="00C9171E" w:rsidP="00C9171E">
      <w:pPr>
        <w:rPr>
          <w:rFonts w:ascii="Times New Roman" w:hAnsi="Times New Roman" w:cs="Times New Roman"/>
          <w:b/>
        </w:rPr>
      </w:pPr>
    </w:p>
    <w:p w:rsidR="00C9171E" w:rsidRDefault="00C9171E" w:rsidP="00C9171E">
      <w:pPr>
        <w:ind w:firstLine="212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20A104D">
            <wp:extent cx="3060700" cy="1645920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171E" w:rsidRDefault="00C9171E" w:rsidP="00C9171E">
      <w:pPr>
        <w:rPr>
          <w:rFonts w:ascii="Times New Roman" w:hAnsi="Times New Roman" w:cs="Times New Roman"/>
        </w:rPr>
      </w:pPr>
    </w:p>
    <w:p w:rsidR="00C9171E" w:rsidRPr="00C9171E" w:rsidRDefault="00C9171E" w:rsidP="00C9171E">
      <w:pPr>
        <w:jc w:val="center"/>
        <w:rPr>
          <w:rFonts w:ascii="Times New Roman" w:hAnsi="Times New Roman" w:cs="Times New Roman"/>
          <w:b/>
          <w:color w:val="1E1916"/>
          <w:spacing w:val="-4"/>
        </w:rPr>
      </w:pPr>
      <w:r w:rsidRPr="00C9171E">
        <w:rPr>
          <w:rFonts w:ascii="Times New Roman" w:hAnsi="Times New Roman" w:cs="Times New Roman"/>
          <w:b/>
          <w:color w:val="1E1916"/>
        </w:rPr>
        <w:t>Рисунок</w:t>
      </w:r>
      <w:r w:rsidRPr="00C9171E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8</w:t>
      </w:r>
      <w:r w:rsidRPr="00C9171E">
        <w:rPr>
          <w:rFonts w:ascii="Times New Roman" w:hAnsi="Times New Roman" w:cs="Times New Roman"/>
          <w:b/>
          <w:color w:val="1E1916"/>
          <w:spacing w:val="-3"/>
        </w:rPr>
        <w:t xml:space="preserve"> – </w:t>
      </w:r>
      <w:r w:rsidRPr="00C9171E">
        <w:rPr>
          <w:rFonts w:ascii="Times New Roman" w:hAnsi="Times New Roman" w:cs="Times New Roman"/>
          <w:b/>
          <w:color w:val="1E1916"/>
        </w:rPr>
        <w:t>Закрепление</w:t>
      </w:r>
      <w:r w:rsidRPr="00C9171E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черной</w:t>
      </w:r>
      <w:r w:rsidRPr="00C9171E">
        <w:rPr>
          <w:rFonts w:ascii="Times New Roman" w:hAnsi="Times New Roman" w:cs="Times New Roman"/>
          <w:b/>
          <w:color w:val="1E1916"/>
          <w:spacing w:val="-5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полиэтиленовой</w:t>
      </w:r>
      <w:r w:rsidRPr="00C9171E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пленки</w:t>
      </w:r>
      <w:r w:rsidRPr="00C9171E">
        <w:rPr>
          <w:rFonts w:ascii="Times New Roman" w:hAnsi="Times New Roman" w:cs="Times New Roman"/>
          <w:b/>
          <w:color w:val="1E1916"/>
          <w:spacing w:val="-4"/>
        </w:rPr>
        <w:t xml:space="preserve"> </w:t>
      </w:r>
    </w:p>
    <w:p w:rsidR="00C9171E" w:rsidRDefault="00C9171E" w:rsidP="00C9171E">
      <w:pPr>
        <w:jc w:val="center"/>
        <w:rPr>
          <w:rFonts w:ascii="Times New Roman" w:hAnsi="Times New Roman" w:cs="Times New Roman"/>
        </w:rPr>
      </w:pPr>
      <w:r w:rsidRPr="00C9171E">
        <w:rPr>
          <w:rFonts w:ascii="Times New Roman" w:hAnsi="Times New Roman" w:cs="Times New Roman"/>
          <w:b/>
          <w:color w:val="1E1916"/>
        </w:rPr>
        <w:t>на</w:t>
      </w:r>
      <w:r w:rsidRPr="00C9171E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 xml:space="preserve">поверхности </w:t>
      </w:r>
      <w:r w:rsidRPr="00C9171E">
        <w:rPr>
          <w:rFonts w:ascii="Times New Roman" w:hAnsi="Times New Roman" w:cs="Times New Roman"/>
          <w:b/>
          <w:color w:val="1E1916"/>
          <w:spacing w:val="-44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участка</w:t>
      </w:r>
      <w:r w:rsidRPr="00C9171E">
        <w:rPr>
          <w:rFonts w:ascii="Times New Roman" w:hAnsi="Times New Roman" w:cs="Times New Roman"/>
          <w:b/>
          <w:color w:val="1E1916"/>
          <w:spacing w:val="-3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с</w:t>
      </w:r>
      <w:r w:rsidRPr="00C9171E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помощью</w:t>
      </w:r>
      <w:r w:rsidRPr="00C9171E">
        <w:rPr>
          <w:rFonts w:ascii="Times New Roman" w:hAnsi="Times New Roman" w:cs="Times New Roman"/>
          <w:b/>
          <w:color w:val="1E1916"/>
          <w:spacing w:val="-2"/>
        </w:rPr>
        <w:t xml:space="preserve"> </w:t>
      </w:r>
      <w:r w:rsidRPr="00C9171E">
        <w:rPr>
          <w:rFonts w:ascii="Times New Roman" w:hAnsi="Times New Roman" w:cs="Times New Roman"/>
          <w:b/>
          <w:color w:val="1E1916"/>
        </w:rPr>
        <w:t>шнура</w:t>
      </w:r>
    </w:p>
    <w:p w:rsidR="00C9171E" w:rsidRDefault="00C9171E" w:rsidP="00C9171E">
      <w:pPr>
        <w:tabs>
          <w:tab w:val="left" w:pos="7288"/>
        </w:tabs>
        <w:rPr>
          <w:rFonts w:ascii="Times New Roman" w:hAnsi="Times New Roman" w:cs="Times New Roman"/>
        </w:rPr>
      </w:pPr>
    </w:p>
    <w:p w:rsidR="007617F7" w:rsidRDefault="007617F7" w:rsidP="00C9171E">
      <w:pPr>
        <w:tabs>
          <w:tab w:val="left" w:pos="7288"/>
        </w:tabs>
        <w:rPr>
          <w:rFonts w:ascii="Times New Roman" w:hAnsi="Times New Roman" w:cs="Times New Roman"/>
        </w:rPr>
      </w:pPr>
    </w:p>
    <w:p w:rsidR="00C9171E" w:rsidRPr="00691F56" w:rsidRDefault="00C9171E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В течение одной-двух недель (в зависимости от температуры воздуха) побеги борщевика Сосновского интенсивно растут и приподнимают участки пленки между балластным материалом. Полиэтиленовая пленка толщиной 100 мкм выдерживает эту нагрузку. Спустя одну-две недели отросшие побеги борщевика погибают и не возобновляют свой рост до тех пор, пока находятся под пленкой.</w:t>
      </w:r>
    </w:p>
    <w:p w:rsidR="00C9171E" w:rsidRPr="00691F56" w:rsidRDefault="00C9171E" w:rsidP="005D759C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Применение геополотна</w:t>
      </w:r>
    </w:p>
    <w:p w:rsidR="005D759C" w:rsidRPr="00691F56" w:rsidRDefault="00C9171E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Геотекстильные материалы или геополотно - нетканые иглопробивные материалы, которые успешно используются в настоящее время при строительстве, реконструкции и ремонте автодорог. Геополотно выполняет функции армирования, гидроизоляции, защиты дорожных конструкций,</w:t>
      </w:r>
      <w:r w:rsidR="005D759C" w:rsidRPr="00691F56">
        <w:rPr>
          <w:sz w:val="28"/>
          <w:szCs w:val="28"/>
        </w:rPr>
        <w:t xml:space="preserve"> </w:t>
      </w:r>
      <w:r w:rsidR="005D759C" w:rsidRPr="00691F56">
        <w:rPr>
          <w:rFonts w:ascii="Times New Roman" w:hAnsi="Times New Roman" w:cs="Times New Roman"/>
          <w:sz w:val="28"/>
          <w:szCs w:val="28"/>
        </w:rPr>
        <w:t>откосов, насыпей почвы от эрозии. Использование геополотна в качестве укрывного материала с насыпным грунтом позволяет закрыть вегетирующие растения борщевика, изолировать семенной банк и создать благоприятные условия для роста и развития злаковых трав или других растений, посеянных в насыпной грунт.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 xml:space="preserve">На поверхность почвы сформированного участка укладывают защитный ковер из геополотна, покрывая им всходы борщевика. В качестве такого материала может быть использован </w:t>
      </w:r>
      <w:r w:rsidRPr="00691F56">
        <w:rPr>
          <w:rFonts w:ascii="Times New Roman" w:hAnsi="Times New Roman" w:cs="Times New Roman"/>
          <w:sz w:val="28"/>
          <w:szCs w:val="28"/>
        </w:rPr>
        <w:lastRenderedPageBreak/>
        <w:t>геосинтетический материал с поверхностной плотностью 100 г/м2 и более. Материал выполнен на основе полипропилена с добавлением полиэфира. На уложенный ковер насыпают чистый грунт, взятый с участков, свободных от борщевика Сосновского и находящихся на удалении не менее 50 м от границы ближайших зарослей. Грунт распределяют и уплотняют. Высота слоя засыпки грунтом должна быть не менее 3 см, предпочтительно 5 см.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После подготовки грунта осуществляют посев задерняющих трав-доминантов данной местности с повышенной нормой высева 10-30 кг/га. Одновременно с посевом в почву вносят органоминеральные удобрения. Доза удобрений составляет 60 кг действующего вещества на гектар. Посев на небольших участках проводится вручную семенами многовидовой смесью предпочтительно двух-четырех видов. На больших площадях может быть использована обычная посевная техника.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В качестве трав-доминантов используют местные виды многолетних трав, приспособленные к климатическим условиям: овсяницу красную и луговую, кострец безостый, мятлик луговой, канареечник, тимофеевку, лисохвост луговой. Эти травы обладают высокой всхожестью, удовлетворительным ростом, высокими задерняющими характеристиками. К концу сезона за счет быстрого развития корневых систем трав-доминантов над ковром и под ковром из геополотна формируется плотный задерняющий слой, препятствующий заселению семян борщевика на рекультивированной территории. Уход за травами осуществляют в течение двух лет путем подкормки минеральными удобрениями.</w:t>
      </w:r>
    </w:p>
    <w:p w:rsidR="00C9171E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Таким образом, применение защитного ковра с грунтовым покрытием позволяет воздействовать на всходы борщевика, изолируя их от солнечного света, что в конечном итоге приводит к уничтожению всходов и очистке территории. С помощью посева местных видов многолетних трав за короткий срок (два-три года) создается устойчивое растительное сообщество и соответствующий ему продуктивный слой почвы, при этом защитный ковер не препятствует формированию корневой системы много летних трав.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759C" w:rsidRPr="00691F56" w:rsidRDefault="005D759C" w:rsidP="005D759C">
      <w:pPr>
        <w:pStyle w:val="a7"/>
        <w:spacing w:before="14" w:line="264" w:lineRule="auto"/>
        <w:ind w:right="120"/>
        <w:jc w:val="center"/>
        <w:rPr>
          <w:rFonts w:ascii="Times New Roman" w:hAnsi="Times New Roman" w:cs="Times New Roman"/>
          <w:b/>
          <w:color w:val="1E1916"/>
          <w:sz w:val="28"/>
          <w:szCs w:val="28"/>
        </w:rPr>
      </w:pPr>
      <w:r w:rsidRPr="00691F56">
        <w:rPr>
          <w:rFonts w:ascii="Times New Roman" w:hAnsi="Times New Roman" w:cs="Times New Roman"/>
          <w:b/>
          <w:color w:val="1E1916"/>
          <w:sz w:val="28"/>
          <w:szCs w:val="28"/>
        </w:rPr>
        <w:t>Применение гербицидов</w:t>
      </w:r>
    </w:p>
    <w:p w:rsidR="005D759C" w:rsidRPr="00691F56" w:rsidRDefault="005D759C" w:rsidP="005D759C">
      <w:pPr>
        <w:pStyle w:val="a7"/>
        <w:spacing w:before="14" w:line="264" w:lineRule="auto"/>
        <w:ind w:right="120"/>
        <w:jc w:val="center"/>
        <w:rPr>
          <w:rFonts w:ascii="Times New Roman" w:hAnsi="Times New Roman" w:cs="Times New Roman"/>
          <w:b/>
          <w:color w:val="1E1916"/>
          <w:sz w:val="28"/>
          <w:szCs w:val="28"/>
        </w:rPr>
      </w:pPr>
    </w:p>
    <w:p w:rsidR="005D759C" w:rsidRPr="00691F56" w:rsidRDefault="005D759C" w:rsidP="005D75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Удаление борщевика Сосновского только механическим и ручным способом трудоемко и требует больших затрат, поэтому применение гербицидов приобретает большое практическое значение.</w:t>
      </w:r>
    </w:p>
    <w:p w:rsidR="005D759C" w:rsidRPr="00691F56" w:rsidRDefault="005D759C" w:rsidP="005D759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lastRenderedPageBreak/>
        <w:t>По вопросам технологии применения гербицидов необходимо обращаться в Филиал ФГБУ «Российский сельскохозяйственный центр» по Тверской области, расположенный по адресу: 170008,  г. Тверь, ул. Озерная, д. 9, тел. 8 (4822) 58-78-16, электронная почта:  rsc69@mail.ru</w:t>
      </w:r>
    </w:p>
    <w:p w:rsidR="005D759C" w:rsidRDefault="005D759C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Pr="00691F56" w:rsidRDefault="007617F7" w:rsidP="005D759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D759C" w:rsidRPr="00691F56" w:rsidRDefault="005D759C" w:rsidP="005D75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F56">
        <w:rPr>
          <w:rFonts w:ascii="Times New Roman" w:hAnsi="Times New Roman" w:cs="Times New Roman"/>
          <w:b/>
          <w:sz w:val="28"/>
          <w:szCs w:val="28"/>
        </w:rPr>
        <w:t xml:space="preserve">Меры безопасности при проведении мероприятий </w:t>
      </w:r>
    </w:p>
    <w:p w:rsidR="005D759C" w:rsidRPr="00691F56" w:rsidRDefault="005D759C" w:rsidP="005D75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F56">
        <w:rPr>
          <w:rFonts w:ascii="Times New Roman" w:hAnsi="Times New Roman" w:cs="Times New Roman"/>
          <w:b/>
          <w:sz w:val="28"/>
          <w:szCs w:val="28"/>
        </w:rPr>
        <w:t>по удалению борщевика Сосновского</w:t>
      </w:r>
    </w:p>
    <w:p w:rsidR="005D759C" w:rsidRPr="00691F56" w:rsidRDefault="005D759C" w:rsidP="005D759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При механическом удалении борщевика Сосновского следует придерживаться следующих правил: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1. Нельзя дотрагиваться к растению незащищенными участками кожи – ожоги можно получить при любых действиях – кошении, срезании как листьев, так стеблей и цветов.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2. Необходимо защищать кожу от ультрофиолета.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lastRenderedPageBreak/>
        <w:t>3. Необходимо держать под рукой чистую воду, мыло на случай попадания сока борщевика.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4. Должны быть длинные резиновые перчатки, одежда с длинными рукавами, сапоги, очки для защиты глаз. Одежда должна быть из водоотталкивающей ткани, так как лен и хлопок способны впитывать сок.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5. Нельзя дотрагиваться до пораженной кожи или лица перчатками, в которых проводили работы! Следует одевать защитные маски.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6. При проведении работ совместно с другими людьми, следует держать дистанцию друг от друга, поскольку при срезании растений сок может попасть на другого человека.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7. После окончания работ необходимо тщательно промыть оборудование и одежду.</w:t>
      </w:r>
    </w:p>
    <w:p w:rsidR="005D759C" w:rsidRPr="00691F56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8. После окончания работ следует ограничить свое пребывание на открытом солнце.</w:t>
      </w:r>
    </w:p>
    <w:p w:rsidR="00C9171E" w:rsidRDefault="005D759C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91F56">
        <w:rPr>
          <w:rFonts w:ascii="Times New Roman" w:hAnsi="Times New Roman" w:cs="Times New Roman"/>
          <w:sz w:val="28"/>
          <w:szCs w:val="28"/>
        </w:rPr>
        <w:t>9. При возможности для выполнения работ следует выбирать пасмурные дни, утренние и вечерние часы.</w:t>
      </w: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617F7" w:rsidRPr="00691F56" w:rsidRDefault="007617F7" w:rsidP="005D759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sectPr w:rsidR="007617F7" w:rsidRPr="00691F56" w:rsidSect="00691F56">
      <w:footerReference w:type="default" r:id="rId16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3EB6" w:rsidRDefault="00453EB6" w:rsidP="00453EB6">
      <w:r>
        <w:separator/>
      </w:r>
    </w:p>
  </w:endnote>
  <w:endnote w:type="continuationSeparator" w:id="0">
    <w:p w:rsidR="00453EB6" w:rsidRDefault="00453EB6" w:rsidP="00453E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01174347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53EB6" w:rsidRPr="00691F56" w:rsidRDefault="00453EB6">
        <w:pPr>
          <w:pStyle w:val="a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91F5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91F5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691F5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977E0D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691F5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53EB6" w:rsidRDefault="00453EB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3EB6" w:rsidRDefault="00453EB6" w:rsidP="00453EB6">
      <w:r>
        <w:separator/>
      </w:r>
    </w:p>
  </w:footnote>
  <w:footnote w:type="continuationSeparator" w:id="0">
    <w:p w:rsidR="00453EB6" w:rsidRDefault="00453EB6" w:rsidP="00453E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6352B9"/>
    <w:multiLevelType w:val="hybridMultilevel"/>
    <w:tmpl w:val="22B004EE"/>
    <w:lvl w:ilvl="0" w:tplc="D63A04B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EB6"/>
    <w:rsid w:val="0006261A"/>
    <w:rsid w:val="0007459D"/>
    <w:rsid w:val="00453EB6"/>
    <w:rsid w:val="005D759C"/>
    <w:rsid w:val="00691F56"/>
    <w:rsid w:val="006D5742"/>
    <w:rsid w:val="007617F7"/>
    <w:rsid w:val="0082312C"/>
    <w:rsid w:val="00931D20"/>
    <w:rsid w:val="00977E0D"/>
    <w:rsid w:val="00A368F7"/>
    <w:rsid w:val="00C9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36D53E0-B435-4F03-A642-571E7AAA6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53EB6"/>
    <w:pPr>
      <w:widowControl w:val="0"/>
      <w:autoSpaceDE w:val="0"/>
      <w:autoSpaceDN w:val="0"/>
    </w:pPr>
    <w:rPr>
      <w:rFonts w:ascii="Microsoft Sans Serif" w:eastAsia="Microsoft Sans Serif" w:hAnsi="Microsoft Sans Serif" w:cs="Microsoft Sans Serif"/>
      <w:sz w:val="22"/>
      <w:szCs w:val="22"/>
    </w:rPr>
  </w:style>
  <w:style w:type="paragraph" w:styleId="2">
    <w:name w:val="heading 2"/>
    <w:basedOn w:val="a"/>
    <w:link w:val="20"/>
    <w:uiPriority w:val="1"/>
    <w:qFormat/>
    <w:rsid w:val="00453EB6"/>
    <w:pPr>
      <w:spacing w:before="69"/>
      <w:ind w:left="134" w:right="125"/>
      <w:jc w:val="center"/>
      <w:outlineLvl w:val="1"/>
    </w:pPr>
    <w:rPr>
      <w:rFonts w:ascii="Arial" w:eastAsia="Arial" w:hAnsi="Arial" w:cs="Arial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171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"/>
    <w:qFormat/>
    <w:rsid w:val="00453EB6"/>
    <w:pPr>
      <w:spacing w:line="284" w:lineRule="exact"/>
      <w:ind w:left="70" w:right="125"/>
      <w:jc w:val="center"/>
    </w:pPr>
    <w:rPr>
      <w:rFonts w:ascii="Arial" w:eastAsia="Arial" w:hAnsi="Arial" w:cs="Arial"/>
      <w:b/>
      <w:bCs/>
      <w:sz w:val="26"/>
      <w:szCs w:val="26"/>
    </w:rPr>
  </w:style>
  <w:style w:type="character" w:customStyle="1" w:styleId="a4">
    <w:name w:val="Название Знак"/>
    <w:basedOn w:val="a0"/>
    <w:link w:val="a3"/>
    <w:uiPriority w:val="1"/>
    <w:rsid w:val="00453EB6"/>
    <w:rPr>
      <w:rFonts w:ascii="Arial" w:eastAsia="Arial" w:hAnsi="Arial" w:cs="Arial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1"/>
    <w:rsid w:val="00453EB6"/>
    <w:rPr>
      <w:rFonts w:ascii="Arial" w:eastAsia="Arial" w:hAnsi="Arial" w:cs="Arial"/>
      <w:b/>
      <w:bCs/>
      <w:sz w:val="22"/>
      <w:szCs w:val="22"/>
    </w:rPr>
  </w:style>
  <w:style w:type="paragraph" w:styleId="1">
    <w:name w:val="toc 1"/>
    <w:basedOn w:val="a"/>
    <w:uiPriority w:val="1"/>
    <w:qFormat/>
    <w:rsid w:val="00453EB6"/>
    <w:pPr>
      <w:spacing w:before="44"/>
      <w:ind w:left="196"/>
    </w:pPr>
    <w:rPr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53EB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53EB6"/>
    <w:rPr>
      <w:rFonts w:ascii="Tahoma" w:eastAsia="Microsoft Sans Serif" w:hAnsi="Tahoma" w:cs="Tahoma"/>
      <w:sz w:val="16"/>
      <w:szCs w:val="16"/>
    </w:rPr>
  </w:style>
  <w:style w:type="paragraph" w:styleId="a7">
    <w:name w:val="Body Text"/>
    <w:basedOn w:val="a"/>
    <w:link w:val="a8"/>
    <w:uiPriority w:val="1"/>
    <w:qFormat/>
    <w:rsid w:val="00453EB6"/>
    <w:pPr>
      <w:ind w:left="133" w:firstLine="226"/>
      <w:jc w:val="both"/>
    </w:pPr>
    <w:rPr>
      <w:sz w:val="20"/>
      <w:szCs w:val="20"/>
    </w:rPr>
  </w:style>
  <w:style w:type="character" w:customStyle="1" w:styleId="a8">
    <w:name w:val="Основной текст Знак"/>
    <w:basedOn w:val="a0"/>
    <w:link w:val="a7"/>
    <w:uiPriority w:val="1"/>
    <w:rsid w:val="00453EB6"/>
    <w:rPr>
      <w:rFonts w:ascii="Microsoft Sans Serif" w:eastAsia="Microsoft Sans Serif" w:hAnsi="Microsoft Sans Serif" w:cs="Microsoft Sans Serif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453EB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453EB6"/>
    <w:rPr>
      <w:rFonts w:ascii="Microsoft Sans Serif" w:eastAsia="Microsoft Sans Serif" w:hAnsi="Microsoft Sans Serif" w:cs="Microsoft Sans Serif"/>
      <w:sz w:val="22"/>
      <w:szCs w:val="22"/>
    </w:rPr>
  </w:style>
  <w:style w:type="paragraph" w:styleId="ab">
    <w:name w:val="footer"/>
    <w:basedOn w:val="a"/>
    <w:link w:val="ac"/>
    <w:uiPriority w:val="99"/>
    <w:unhideWhenUsed/>
    <w:rsid w:val="00453EB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453EB6"/>
    <w:rPr>
      <w:rFonts w:ascii="Microsoft Sans Serif" w:eastAsia="Microsoft Sans Serif" w:hAnsi="Microsoft Sans Serif" w:cs="Microsoft Sans Serif"/>
      <w:sz w:val="22"/>
      <w:szCs w:val="22"/>
    </w:rPr>
  </w:style>
  <w:style w:type="character" w:customStyle="1" w:styleId="40">
    <w:name w:val="Заголовок 4 Знак"/>
    <w:basedOn w:val="a0"/>
    <w:link w:val="4"/>
    <w:uiPriority w:val="9"/>
    <w:semiHidden/>
    <w:rsid w:val="00C9171E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ad">
    <w:name w:val="List Paragraph"/>
    <w:basedOn w:val="a"/>
    <w:uiPriority w:val="34"/>
    <w:qFormat/>
    <w:rsid w:val="00C9171E"/>
    <w:pPr>
      <w:ind w:left="720"/>
      <w:contextualSpacing/>
    </w:pPr>
  </w:style>
  <w:style w:type="table" w:styleId="ae">
    <w:name w:val="Table Grid"/>
    <w:basedOn w:val="a1"/>
    <w:uiPriority w:val="59"/>
    <w:rsid w:val="005D759C"/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2108</Words>
  <Characters>12016</Characters>
  <Application>Microsoft Office Word</Application>
  <DocSecurity>4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Сенчёнок Станислав Юрьевич</dc:creator>
  <cp:lastModifiedBy>Ким Екатерина Игоревна</cp:lastModifiedBy>
  <cp:revision>2</cp:revision>
  <cp:lastPrinted>2022-06-14T11:20:00Z</cp:lastPrinted>
  <dcterms:created xsi:type="dcterms:W3CDTF">2022-06-28T13:28:00Z</dcterms:created>
  <dcterms:modified xsi:type="dcterms:W3CDTF">2022-06-28T13:28:00Z</dcterms:modified>
</cp:coreProperties>
</file>